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419E0" w:rsidRDefault="00333FB6">
      <w:pPr>
        <w:pStyle w:val="1"/>
        <w:numPr>
          <w:ilvl w:val="0"/>
          <w:numId w:val="1"/>
        </w:numPr>
        <w:ind w:right="-2"/>
        <w:rPr>
          <w:sz w:val="28"/>
          <w:lang w:eastAsia="ru-RU"/>
        </w:rPr>
      </w:pPr>
      <w:bookmarkStart w:id="0" w:name="_GoBack"/>
      <w:bookmarkEnd w:id="0"/>
      <w:r>
        <w:rPr>
          <w:noProof/>
          <w:sz w:val="28"/>
          <w:lang w:eastAsia="ru-RU"/>
        </w:rPr>
        <w:drawing>
          <wp:anchor distT="0" distB="0" distL="114935" distR="114935" simplePos="0" relativeHeight="2" behindDoc="0" locked="0" layoutInCell="0" allowOverlap="1">
            <wp:simplePos x="0" y="0"/>
            <wp:positionH relativeFrom="column">
              <wp:posOffset>2609850</wp:posOffset>
            </wp:positionH>
            <wp:positionV relativeFrom="paragraph">
              <wp:posOffset>5080</wp:posOffset>
            </wp:positionV>
            <wp:extent cx="447040" cy="556260"/>
            <wp:effectExtent l="0" t="0" r="0" b="0"/>
            <wp:wrapSquare wrapText="righ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40" cy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E419E0">
        <w:trPr>
          <w:trHeight w:hRule="exact" w:val="870"/>
        </w:trPr>
        <w:tc>
          <w:tcPr>
            <w:tcW w:w="9356" w:type="dxa"/>
            <w:tcBorders>
              <w:bottom w:val="thinThickSmallGap" w:sz="24" w:space="0" w:color="000000"/>
            </w:tcBorders>
            <w:shd w:val="clear" w:color="auto" w:fill="auto"/>
          </w:tcPr>
          <w:p w:rsidR="00E419E0" w:rsidRDefault="00333FB6">
            <w:pPr>
              <w:pStyle w:val="5"/>
              <w:widowControl w:val="0"/>
              <w:numPr>
                <w:ilvl w:val="4"/>
                <w:numId w:val="1"/>
              </w:numPr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Сорочинского муниципального округа Оренбургской области</w:t>
            </w:r>
          </w:p>
          <w:p w:rsidR="00E419E0" w:rsidRDefault="00E419E0">
            <w:pPr>
              <w:widowControl w:val="0"/>
              <w:ind w:right="-2"/>
            </w:pPr>
          </w:p>
          <w:p w:rsidR="00E419E0" w:rsidRDefault="00333FB6">
            <w:pPr>
              <w:pStyle w:val="8"/>
              <w:widowControl w:val="0"/>
              <w:numPr>
                <w:ilvl w:val="7"/>
                <w:numId w:val="1"/>
              </w:numPr>
              <w:ind w:right="-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 О С Т А Н О В Л Е Н И Е</w:t>
            </w:r>
          </w:p>
          <w:p w:rsidR="00E419E0" w:rsidRDefault="00E419E0">
            <w:pPr>
              <w:widowControl w:val="0"/>
              <w:pBdr>
                <w:bottom w:val="thinThickSmallGap" w:sz="24" w:space="1" w:color="000000"/>
              </w:pBdr>
              <w:ind w:right="-2"/>
              <w:jc w:val="center"/>
              <w:rPr>
                <w:sz w:val="28"/>
                <w:szCs w:val="28"/>
              </w:rPr>
            </w:pPr>
          </w:p>
        </w:tc>
      </w:tr>
    </w:tbl>
    <w:p w:rsidR="00E419E0" w:rsidRDefault="00E419E0">
      <w:pPr>
        <w:suppressAutoHyphens w:val="0"/>
        <w:ind w:right="-2"/>
        <w:rPr>
          <w:sz w:val="16"/>
          <w:szCs w:val="16"/>
          <w:lang w:eastAsia="ru-RU"/>
        </w:rPr>
      </w:pPr>
    </w:p>
    <w:p w:rsidR="00E419E0" w:rsidRDefault="00333FB6">
      <w:pPr>
        <w:suppressAutoHyphens w:val="0"/>
        <w:ind w:right="-2"/>
        <w:rPr>
          <w:sz w:val="16"/>
          <w:szCs w:val="16"/>
          <w:highlight w:val="white"/>
          <w:lang w:eastAsia="ru-RU"/>
        </w:rPr>
      </w:pPr>
      <w:r>
        <w:rPr>
          <w:sz w:val="16"/>
          <w:szCs w:val="16"/>
          <w:highlight w:val="white"/>
          <w:lang w:eastAsia="ru-RU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4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924175" cy="36004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6"/>
          <w:szCs w:val="16"/>
          <w:highlight w:val="white"/>
          <w:lang w:eastAsia="ru-RU"/>
        </w:rPr>
        <w:t xml:space="preserve"> </w:t>
      </w:r>
    </w:p>
    <w:p w:rsidR="00E419E0" w:rsidRDefault="00333FB6">
      <w:pPr>
        <w:pStyle w:val="210"/>
        <w:tabs>
          <w:tab w:val="center" w:pos="5103"/>
        </w:tabs>
        <w:ind w:right="-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____________ № ___________ </w:t>
      </w:r>
    </w:p>
    <w:p w:rsidR="00E419E0" w:rsidRDefault="00E419E0">
      <w:pPr>
        <w:pStyle w:val="210"/>
        <w:tabs>
          <w:tab w:val="center" w:pos="5103"/>
        </w:tabs>
        <w:ind w:right="-2"/>
        <w:rPr>
          <w:sz w:val="28"/>
          <w:szCs w:val="28"/>
          <w:lang w:val="ru-RU"/>
        </w:rPr>
      </w:pPr>
    </w:p>
    <w:p w:rsidR="00E419E0" w:rsidRDefault="00E419E0">
      <w:pPr>
        <w:pStyle w:val="210"/>
        <w:tabs>
          <w:tab w:val="center" w:pos="5103"/>
        </w:tabs>
        <w:ind w:right="-2"/>
        <w:rPr>
          <w:sz w:val="28"/>
          <w:szCs w:val="28"/>
          <w:lang w:val="ru-RU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9606"/>
      </w:tblGrid>
      <w:tr w:rsidR="00E419E0">
        <w:trPr>
          <w:trHeight w:val="1108"/>
        </w:trPr>
        <w:tc>
          <w:tcPr>
            <w:tcW w:w="9606" w:type="dxa"/>
            <w:shd w:val="clear" w:color="auto" w:fill="auto"/>
          </w:tcPr>
          <w:p w:rsidR="00E419E0" w:rsidRDefault="00333FB6">
            <w:pPr>
              <w:pStyle w:val="1"/>
              <w:widowControl w:val="0"/>
              <w:numPr>
                <w:ilvl w:val="0"/>
                <w:numId w:val="1"/>
              </w:numPr>
              <w:spacing w:before="178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административного регламента предоставления муниципальной услуги </w:t>
            </w:r>
            <w:r>
              <w:rPr>
                <w:rFonts w:eastAsia="Tinos"/>
                <w:sz w:val="28"/>
                <w:szCs w:val="28"/>
              </w:rPr>
              <w:t xml:space="preserve">«Предоставление лесных участков, </w:t>
            </w:r>
            <w:r>
              <w:rPr>
                <w:rFonts w:eastAsia="Tinos"/>
                <w:sz w:val="28"/>
                <w:szCs w:val="28"/>
              </w:rPr>
              <w:t>расположенных на землях населенных пунктов, в постоянное (бессрочное) пользование»</w:t>
            </w:r>
          </w:p>
          <w:p w:rsidR="00E419E0" w:rsidRDefault="00E419E0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  <w:p w:rsidR="00E419E0" w:rsidRDefault="00E419E0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E419E0" w:rsidRDefault="00333FB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Федеральным законом</w:t>
      </w:r>
      <w:r>
        <w:rPr>
          <w:sz w:val="28"/>
          <w:szCs w:val="28"/>
        </w:rPr>
        <w:t xml:space="preserve"> от 27.07.2010 № 210-ФЗ «Об организации представления государственных и муниципальных услуг», постановлением Правительства Оренбургской области от 15.07.2016 № 525-п «О переводе в электронный вид государственных услуг и типовых муниципальных услуг, предост</w:t>
      </w:r>
      <w:r>
        <w:rPr>
          <w:sz w:val="28"/>
          <w:szCs w:val="28"/>
        </w:rPr>
        <w:t>авляемых в Оренбургской области», руководствуясь Уставом Сорочинского муниципального округа Оренбургской области, администрация Сорочинского муниципального округа Оренбургской области п о с т а н о в л я е т :</w:t>
      </w:r>
    </w:p>
    <w:p w:rsidR="00E419E0" w:rsidRDefault="00333FB6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административный регламент предос</w:t>
      </w:r>
      <w:r>
        <w:rPr>
          <w:sz w:val="28"/>
          <w:szCs w:val="28"/>
        </w:rPr>
        <w:t xml:space="preserve">тавления муниципальной услуги </w:t>
      </w:r>
      <w:r>
        <w:rPr>
          <w:rFonts w:eastAsia="Tinos"/>
          <w:sz w:val="28"/>
          <w:szCs w:val="28"/>
        </w:rPr>
        <w:t>«Предоставление лесных участков, расположенных на землях населенных пунктов, в постоянное (бессрочное) пользование»</w:t>
      </w:r>
      <w:r>
        <w:rPr>
          <w:sz w:val="28"/>
          <w:szCs w:val="28"/>
        </w:rPr>
        <w:t xml:space="preserve"> согласно приложению к настоящему постановлению.</w:t>
      </w:r>
    </w:p>
    <w:p w:rsidR="00E419E0" w:rsidRDefault="00333FB6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 силу постановление администрации Сорочи</w:t>
      </w:r>
      <w:r>
        <w:rPr>
          <w:sz w:val="28"/>
          <w:szCs w:val="28"/>
        </w:rPr>
        <w:t xml:space="preserve">нского муниципального округа Оренбургской области от 30.04.2025 № 514-п «Об утверждении административного регламента предоставления муниципальной услуги «Предоставление лесных участков, расположенных на землях населенных пунктов, в постоянное (бессрочное) </w:t>
      </w:r>
      <w:r>
        <w:rPr>
          <w:sz w:val="28"/>
          <w:szCs w:val="28"/>
        </w:rPr>
        <w:t>пользование»».</w:t>
      </w:r>
    </w:p>
    <w:p w:rsidR="00E419E0" w:rsidRDefault="00333FB6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за исполнением настоящего постановления возложить на заместителя главы администрации муниципального округа по экономике и управлению имуществом Павлову Е.А. </w:t>
      </w:r>
    </w:p>
    <w:p w:rsidR="00E419E0" w:rsidRDefault="00333FB6">
      <w:pPr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Постановление вступает в силу после его официального опубликования </w:t>
      </w:r>
      <w:r>
        <w:rPr>
          <w:sz w:val="28"/>
          <w:szCs w:val="28"/>
        </w:rPr>
        <w:t xml:space="preserve">в информационном бюллетене «Сорочинск официальный» и подлежит размещению на Портале муниципального образования </w:t>
      </w:r>
      <w:r>
        <w:rPr>
          <w:sz w:val="28"/>
          <w:szCs w:val="28"/>
        </w:rPr>
        <w:lastRenderedPageBreak/>
        <w:t>Сорочинский муниципальный округ Оренбургской области в сети «Интернет» (</w:t>
      </w:r>
      <w:hyperlink r:id="rId11">
        <w:r>
          <w:rPr>
            <w:rStyle w:val="a3"/>
            <w:color w:val="auto"/>
            <w:sz w:val="28"/>
            <w:szCs w:val="28"/>
            <w:u w:val="none"/>
          </w:rPr>
          <w:t>http://sorochinsk56.ru</w:t>
        </w:r>
      </w:hyperlink>
      <w:r>
        <w:rPr>
          <w:sz w:val="28"/>
          <w:szCs w:val="28"/>
        </w:rPr>
        <w:t>).</w:t>
      </w:r>
    </w:p>
    <w:p w:rsidR="00E419E0" w:rsidRDefault="00E419E0">
      <w:pPr>
        <w:pStyle w:val="aff7"/>
        <w:tabs>
          <w:tab w:val="left" w:pos="28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419E0" w:rsidRDefault="00E419E0">
      <w:pPr>
        <w:pStyle w:val="aff7"/>
        <w:tabs>
          <w:tab w:val="left" w:pos="28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419E0" w:rsidRDefault="00E419E0">
      <w:pPr>
        <w:pStyle w:val="aff7"/>
        <w:tabs>
          <w:tab w:val="left" w:pos="28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419E0" w:rsidRDefault="00333FB6">
      <w:pPr>
        <w:spacing w:line="276" w:lineRule="auto"/>
        <w:rPr>
          <w:sz w:val="20"/>
          <w:szCs w:val="20"/>
        </w:rPr>
      </w:pPr>
      <w:r>
        <w:rPr>
          <w:sz w:val="28"/>
          <w:szCs w:val="28"/>
        </w:rPr>
        <w:t xml:space="preserve">Глава Сорочинского муниципального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Т.П. Мелентьева</w:t>
      </w:r>
    </w:p>
    <w:p w:rsidR="00E419E0" w:rsidRDefault="00333FB6">
      <w:pPr>
        <w:suppressAutoHyphens w:val="0"/>
        <w:ind w:right="-2"/>
        <w:jc w:val="center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6"/>
          <w:szCs w:val="16"/>
          <w:lang w:eastAsia="ru-RU"/>
        </w:rPr>
        <w:t xml:space="preserve"> </w:t>
      </w:r>
    </w:p>
    <w:p w:rsidR="00E419E0" w:rsidRDefault="00E419E0">
      <w:pPr>
        <w:suppressAutoHyphens w:val="0"/>
        <w:ind w:right="-2"/>
        <w:jc w:val="both"/>
        <w:rPr>
          <w:sz w:val="22"/>
          <w:szCs w:val="22"/>
        </w:rPr>
      </w:pPr>
    </w:p>
    <w:p w:rsidR="00E419E0" w:rsidRDefault="00E419E0">
      <w:pPr>
        <w:suppressAutoHyphens w:val="0"/>
        <w:ind w:right="-2"/>
        <w:jc w:val="both"/>
        <w:rPr>
          <w:sz w:val="22"/>
          <w:szCs w:val="22"/>
        </w:rPr>
      </w:pPr>
    </w:p>
    <w:p w:rsidR="00E419E0" w:rsidRDefault="00E419E0">
      <w:pPr>
        <w:suppressAutoHyphens w:val="0"/>
        <w:ind w:right="-2"/>
        <w:jc w:val="both"/>
        <w:rPr>
          <w:sz w:val="22"/>
          <w:szCs w:val="22"/>
        </w:rPr>
      </w:pPr>
    </w:p>
    <w:p w:rsidR="00E419E0" w:rsidRDefault="00E419E0">
      <w:pPr>
        <w:suppressAutoHyphens w:val="0"/>
        <w:ind w:right="-2"/>
        <w:jc w:val="both"/>
        <w:rPr>
          <w:sz w:val="22"/>
          <w:szCs w:val="22"/>
        </w:rPr>
      </w:pPr>
    </w:p>
    <w:p w:rsidR="00E419E0" w:rsidRDefault="00E419E0">
      <w:pPr>
        <w:suppressAutoHyphens w:val="0"/>
        <w:ind w:right="-2"/>
        <w:jc w:val="both"/>
        <w:rPr>
          <w:sz w:val="22"/>
          <w:szCs w:val="22"/>
        </w:rPr>
      </w:pPr>
    </w:p>
    <w:p w:rsidR="00E419E0" w:rsidRDefault="00E419E0">
      <w:pPr>
        <w:suppressAutoHyphens w:val="0"/>
        <w:ind w:right="-2"/>
        <w:jc w:val="both"/>
        <w:rPr>
          <w:sz w:val="22"/>
          <w:szCs w:val="22"/>
        </w:rPr>
      </w:pPr>
    </w:p>
    <w:p w:rsidR="00E419E0" w:rsidRDefault="00E419E0">
      <w:pPr>
        <w:suppressAutoHyphens w:val="0"/>
        <w:ind w:right="-2"/>
        <w:jc w:val="both"/>
        <w:rPr>
          <w:sz w:val="22"/>
          <w:szCs w:val="22"/>
        </w:rPr>
      </w:pPr>
    </w:p>
    <w:p w:rsidR="00E419E0" w:rsidRDefault="00E419E0">
      <w:pPr>
        <w:suppressAutoHyphens w:val="0"/>
        <w:ind w:right="-2"/>
        <w:jc w:val="both"/>
        <w:rPr>
          <w:sz w:val="22"/>
          <w:szCs w:val="22"/>
        </w:rPr>
      </w:pPr>
    </w:p>
    <w:p w:rsidR="00E419E0" w:rsidRDefault="00E419E0">
      <w:pPr>
        <w:suppressAutoHyphens w:val="0"/>
        <w:ind w:right="-2"/>
        <w:jc w:val="both"/>
        <w:rPr>
          <w:sz w:val="22"/>
          <w:szCs w:val="22"/>
        </w:rPr>
      </w:pPr>
    </w:p>
    <w:p w:rsidR="00E419E0" w:rsidRDefault="00E419E0">
      <w:pPr>
        <w:suppressAutoHyphens w:val="0"/>
        <w:ind w:right="-2"/>
        <w:jc w:val="both"/>
        <w:rPr>
          <w:sz w:val="22"/>
          <w:szCs w:val="22"/>
        </w:rPr>
      </w:pPr>
    </w:p>
    <w:p w:rsidR="00E419E0" w:rsidRDefault="00E419E0">
      <w:pPr>
        <w:suppressAutoHyphens w:val="0"/>
        <w:ind w:right="-2"/>
        <w:jc w:val="both"/>
        <w:rPr>
          <w:sz w:val="22"/>
          <w:szCs w:val="22"/>
        </w:rPr>
      </w:pPr>
    </w:p>
    <w:p w:rsidR="00E419E0" w:rsidRDefault="00E419E0">
      <w:pPr>
        <w:suppressAutoHyphens w:val="0"/>
        <w:ind w:right="-2"/>
        <w:jc w:val="both"/>
        <w:rPr>
          <w:sz w:val="22"/>
          <w:szCs w:val="22"/>
        </w:rPr>
      </w:pPr>
    </w:p>
    <w:p w:rsidR="00E419E0" w:rsidRDefault="00E419E0">
      <w:pPr>
        <w:suppressAutoHyphens w:val="0"/>
        <w:ind w:right="-2"/>
        <w:jc w:val="both"/>
        <w:rPr>
          <w:sz w:val="22"/>
          <w:szCs w:val="22"/>
        </w:rPr>
      </w:pPr>
    </w:p>
    <w:p w:rsidR="00E419E0" w:rsidRDefault="00E419E0">
      <w:pPr>
        <w:suppressAutoHyphens w:val="0"/>
        <w:ind w:right="-2"/>
        <w:jc w:val="both"/>
        <w:rPr>
          <w:sz w:val="22"/>
          <w:szCs w:val="22"/>
        </w:rPr>
      </w:pPr>
    </w:p>
    <w:p w:rsidR="00E419E0" w:rsidRDefault="00E419E0">
      <w:pPr>
        <w:suppressAutoHyphens w:val="0"/>
        <w:ind w:right="-2"/>
        <w:jc w:val="both"/>
        <w:rPr>
          <w:sz w:val="22"/>
          <w:szCs w:val="22"/>
        </w:rPr>
      </w:pPr>
    </w:p>
    <w:p w:rsidR="00E419E0" w:rsidRDefault="00E419E0">
      <w:pPr>
        <w:suppressAutoHyphens w:val="0"/>
        <w:ind w:right="-2"/>
        <w:jc w:val="both"/>
        <w:rPr>
          <w:sz w:val="22"/>
          <w:szCs w:val="22"/>
        </w:rPr>
      </w:pPr>
    </w:p>
    <w:p w:rsidR="00E419E0" w:rsidRDefault="00E419E0">
      <w:pPr>
        <w:suppressAutoHyphens w:val="0"/>
        <w:ind w:right="-2"/>
        <w:jc w:val="both"/>
        <w:rPr>
          <w:sz w:val="22"/>
          <w:szCs w:val="22"/>
        </w:rPr>
      </w:pPr>
    </w:p>
    <w:p w:rsidR="00E419E0" w:rsidRDefault="00E419E0">
      <w:pPr>
        <w:suppressAutoHyphens w:val="0"/>
        <w:ind w:right="-2"/>
        <w:jc w:val="both"/>
        <w:rPr>
          <w:sz w:val="22"/>
          <w:szCs w:val="22"/>
        </w:rPr>
      </w:pPr>
    </w:p>
    <w:p w:rsidR="00E419E0" w:rsidRDefault="00E419E0">
      <w:pPr>
        <w:suppressAutoHyphens w:val="0"/>
        <w:ind w:right="-2"/>
        <w:jc w:val="both"/>
        <w:rPr>
          <w:sz w:val="22"/>
          <w:szCs w:val="22"/>
        </w:rPr>
      </w:pPr>
    </w:p>
    <w:p w:rsidR="00E419E0" w:rsidRDefault="00E419E0">
      <w:pPr>
        <w:suppressAutoHyphens w:val="0"/>
        <w:ind w:right="-2"/>
        <w:jc w:val="both"/>
        <w:rPr>
          <w:sz w:val="22"/>
          <w:szCs w:val="22"/>
        </w:rPr>
      </w:pPr>
    </w:p>
    <w:p w:rsidR="00E419E0" w:rsidRDefault="00E419E0">
      <w:pPr>
        <w:suppressAutoHyphens w:val="0"/>
        <w:ind w:right="-2"/>
        <w:jc w:val="both"/>
        <w:rPr>
          <w:sz w:val="22"/>
          <w:szCs w:val="22"/>
        </w:rPr>
      </w:pPr>
    </w:p>
    <w:p w:rsidR="00E419E0" w:rsidRDefault="00E419E0">
      <w:pPr>
        <w:suppressAutoHyphens w:val="0"/>
        <w:ind w:right="-2"/>
        <w:jc w:val="both"/>
        <w:rPr>
          <w:sz w:val="22"/>
          <w:szCs w:val="22"/>
        </w:rPr>
      </w:pPr>
    </w:p>
    <w:p w:rsidR="00E419E0" w:rsidRDefault="00E419E0">
      <w:pPr>
        <w:suppressAutoHyphens w:val="0"/>
        <w:ind w:right="-2"/>
        <w:jc w:val="both"/>
        <w:rPr>
          <w:sz w:val="22"/>
          <w:szCs w:val="22"/>
        </w:rPr>
      </w:pPr>
    </w:p>
    <w:p w:rsidR="00E419E0" w:rsidRDefault="00E419E0">
      <w:pPr>
        <w:suppressAutoHyphens w:val="0"/>
        <w:ind w:right="-2"/>
        <w:jc w:val="both"/>
        <w:rPr>
          <w:sz w:val="22"/>
          <w:szCs w:val="22"/>
        </w:rPr>
      </w:pPr>
    </w:p>
    <w:p w:rsidR="00E419E0" w:rsidRDefault="00E419E0">
      <w:pPr>
        <w:suppressAutoHyphens w:val="0"/>
        <w:ind w:right="-2"/>
        <w:jc w:val="both"/>
        <w:rPr>
          <w:sz w:val="22"/>
          <w:szCs w:val="22"/>
        </w:rPr>
      </w:pPr>
    </w:p>
    <w:p w:rsidR="00E419E0" w:rsidRDefault="00E419E0">
      <w:pPr>
        <w:suppressAutoHyphens w:val="0"/>
        <w:ind w:right="-2"/>
        <w:jc w:val="both"/>
        <w:rPr>
          <w:sz w:val="22"/>
          <w:szCs w:val="22"/>
        </w:rPr>
      </w:pPr>
    </w:p>
    <w:p w:rsidR="00E419E0" w:rsidRDefault="00E419E0">
      <w:pPr>
        <w:suppressAutoHyphens w:val="0"/>
        <w:ind w:right="-2"/>
        <w:jc w:val="both"/>
        <w:rPr>
          <w:sz w:val="22"/>
          <w:szCs w:val="22"/>
        </w:rPr>
      </w:pPr>
    </w:p>
    <w:p w:rsidR="00E419E0" w:rsidRDefault="00E419E0">
      <w:pPr>
        <w:suppressAutoHyphens w:val="0"/>
        <w:ind w:right="-2"/>
        <w:jc w:val="both"/>
        <w:rPr>
          <w:sz w:val="22"/>
          <w:szCs w:val="22"/>
        </w:rPr>
      </w:pPr>
    </w:p>
    <w:p w:rsidR="00E419E0" w:rsidRDefault="00E419E0">
      <w:pPr>
        <w:suppressAutoHyphens w:val="0"/>
        <w:ind w:right="-2"/>
        <w:jc w:val="both"/>
        <w:rPr>
          <w:sz w:val="22"/>
          <w:szCs w:val="22"/>
        </w:rPr>
      </w:pPr>
    </w:p>
    <w:p w:rsidR="00E419E0" w:rsidRDefault="00E419E0">
      <w:pPr>
        <w:suppressAutoHyphens w:val="0"/>
        <w:ind w:right="-2"/>
        <w:jc w:val="both"/>
        <w:rPr>
          <w:sz w:val="22"/>
          <w:szCs w:val="22"/>
        </w:rPr>
      </w:pPr>
    </w:p>
    <w:p w:rsidR="00E419E0" w:rsidRDefault="00E419E0">
      <w:pPr>
        <w:suppressAutoHyphens w:val="0"/>
        <w:ind w:right="-2"/>
        <w:jc w:val="both"/>
        <w:rPr>
          <w:sz w:val="22"/>
          <w:szCs w:val="22"/>
        </w:rPr>
      </w:pPr>
    </w:p>
    <w:p w:rsidR="00E419E0" w:rsidRDefault="00E419E0">
      <w:pPr>
        <w:suppressAutoHyphens w:val="0"/>
        <w:ind w:right="-2"/>
        <w:jc w:val="both"/>
        <w:rPr>
          <w:sz w:val="22"/>
          <w:szCs w:val="22"/>
        </w:rPr>
      </w:pPr>
    </w:p>
    <w:p w:rsidR="00E419E0" w:rsidRDefault="00E419E0">
      <w:pPr>
        <w:suppressAutoHyphens w:val="0"/>
        <w:ind w:right="-2"/>
        <w:jc w:val="both"/>
        <w:rPr>
          <w:sz w:val="22"/>
          <w:szCs w:val="22"/>
        </w:rPr>
      </w:pPr>
    </w:p>
    <w:p w:rsidR="00E419E0" w:rsidRDefault="00E419E0">
      <w:pPr>
        <w:suppressAutoHyphens w:val="0"/>
        <w:ind w:right="-2"/>
        <w:jc w:val="both"/>
        <w:rPr>
          <w:sz w:val="22"/>
          <w:szCs w:val="22"/>
        </w:rPr>
      </w:pPr>
    </w:p>
    <w:p w:rsidR="00E419E0" w:rsidRDefault="00E419E0">
      <w:pPr>
        <w:suppressAutoHyphens w:val="0"/>
        <w:ind w:right="-2"/>
        <w:jc w:val="both"/>
        <w:rPr>
          <w:sz w:val="22"/>
          <w:szCs w:val="22"/>
        </w:rPr>
      </w:pPr>
    </w:p>
    <w:p w:rsidR="00E419E0" w:rsidRDefault="00E419E0">
      <w:pPr>
        <w:suppressAutoHyphens w:val="0"/>
        <w:ind w:right="-2"/>
        <w:jc w:val="both"/>
        <w:rPr>
          <w:sz w:val="22"/>
          <w:szCs w:val="22"/>
        </w:rPr>
      </w:pPr>
    </w:p>
    <w:p w:rsidR="00E419E0" w:rsidRDefault="00E419E0">
      <w:pPr>
        <w:suppressAutoHyphens w:val="0"/>
        <w:ind w:right="-2"/>
        <w:jc w:val="both"/>
        <w:rPr>
          <w:sz w:val="22"/>
          <w:szCs w:val="22"/>
        </w:rPr>
      </w:pPr>
    </w:p>
    <w:p w:rsidR="00E419E0" w:rsidRDefault="00E419E0">
      <w:pPr>
        <w:suppressAutoHyphens w:val="0"/>
        <w:ind w:right="-2"/>
        <w:jc w:val="both"/>
        <w:rPr>
          <w:sz w:val="22"/>
          <w:szCs w:val="22"/>
        </w:rPr>
      </w:pPr>
    </w:p>
    <w:p w:rsidR="00E419E0" w:rsidRDefault="00E419E0">
      <w:pPr>
        <w:suppressAutoHyphens w:val="0"/>
        <w:ind w:right="-2"/>
        <w:jc w:val="both"/>
        <w:rPr>
          <w:sz w:val="22"/>
          <w:szCs w:val="22"/>
        </w:rPr>
      </w:pPr>
    </w:p>
    <w:p w:rsidR="00E419E0" w:rsidRDefault="00E419E0">
      <w:pPr>
        <w:suppressAutoHyphens w:val="0"/>
        <w:ind w:right="-2"/>
        <w:jc w:val="both"/>
        <w:rPr>
          <w:sz w:val="22"/>
          <w:szCs w:val="22"/>
        </w:rPr>
      </w:pPr>
    </w:p>
    <w:p w:rsidR="00E419E0" w:rsidRDefault="00E419E0">
      <w:pPr>
        <w:suppressAutoHyphens w:val="0"/>
        <w:ind w:right="-2"/>
        <w:jc w:val="both"/>
        <w:rPr>
          <w:sz w:val="22"/>
          <w:szCs w:val="22"/>
        </w:rPr>
      </w:pPr>
    </w:p>
    <w:p w:rsidR="00E419E0" w:rsidRDefault="00E419E0">
      <w:pPr>
        <w:suppressAutoHyphens w:val="0"/>
        <w:ind w:right="-2"/>
        <w:jc w:val="both"/>
        <w:rPr>
          <w:sz w:val="22"/>
          <w:szCs w:val="22"/>
        </w:rPr>
      </w:pPr>
    </w:p>
    <w:p w:rsidR="00E419E0" w:rsidRDefault="00E419E0">
      <w:pPr>
        <w:suppressAutoHyphens w:val="0"/>
        <w:ind w:right="-2"/>
        <w:jc w:val="both"/>
        <w:rPr>
          <w:sz w:val="22"/>
          <w:szCs w:val="22"/>
        </w:rPr>
      </w:pPr>
    </w:p>
    <w:p w:rsidR="00E419E0" w:rsidRDefault="00E419E0">
      <w:pPr>
        <w:suppressAutoHyphens w:val="0"/>
        <w:ind w:right="-2"/>
        <w:jc w:val="both"/>
        <w:rPr>
          <w:sz w:val="22"/>
          <w:szCs w:val="22"/>
        </w:rPr>
      </w:pPr>
    </w:p>
    <w:p w:rsidR="00E419E0" w:rsidRDefault="00E419E0">
      <w:pPr>
        <w:suppressAutoHyphens w:val="0"/>
        <w:ind w:right="-2"/>
        <w:jc w:val="both"/>
        <w:rPr>
          <w:sz w:val="22"/>
          <w:szCs w:val="22"/>
        </w:rPr>
      </w:pPr>
    </w:p>
    <w:p w:rsidR="00E419E0" w:rsidRDefault="00333FB6">
      <w:pPr>
        <w:suppressAutoHyphens w:val="0"/>
        <w:ind w:right="-2"/>
        <w:jc w:val="both"/>
        <w:rPr>
          <w:sz w:val="28"/>
          <w:szCs w:val="28"/>
        </w:rPr>
      </w:pPr>
      <w:r>
        <w:rPr>
          <w:sz w:val="22"/>
          <w:szCs w:val="22"/>
        </w:rPr>
        <w:t>Разослано: в дело, Павловой Е.А., отделу по управлению муниципальным имуществом и земел</w:t>
      </w:r>
      <w:r>
        <w:rPr>
          <w:sz w:val="22"/>
          <w:szCs w:val="22"/>
        </w:rPr>
        <w:t>ь</w:t>
      </w:r>
      <w:r>
        <w:rPr>
          <w:sz w:val="22"/>
          <w:szCs w:val="22"/>
        </w:rPr>
        <w:t xml:space="preserve">ным отношениям администрации Сорочинского </w:t>
      </w:r>
      <w:r>
        <w:rPr>
          <w:sz w:val="22"/>
          <w:szCs w:val="22"/>
        </w:rPr>
        <w:t>муниципального округа, Зениной И.В., МКУ «МФЦ», прокуратуре.</w:t>
      </w:r>
    </w:p>
    <w:p w:rsidR="00E419E0" w:rsidRDefault="00333FB6">
      <w:pPr>
        <w:ind w:left="5103" w:right="-2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E419E0" w:rsidRDefault="00333FB6">
      <w:pPr>
        <w:ind w:left="5103" w:right="-2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Сорочинского муниципального округа Оренбургской области </w:t>
      </w:r>
    </w:p>
    <w:p w:rsidR="00E419E0" w:rsidRDefault="00333FB6">
      <w:pPr>
        <w:ind w:left="5103" w:right="-2"/>
        <w:rPr>
          <w:sz w:val="28"/>
          <w:szCs w:val="28"/>
        </w:rPr>
      </w:pPr>
      <w:r>
        <w:rPr>
          <w:sz w:val="28"/>
          <w:szCs w:val="28"/>
        </w:rPr>
        <w:t>от _________ № __________</w:t>
      </w:r>
    </w:p>
    <w:p w:rsidR="00E419E0" w:rsidRDefault="00E419E0">
      <w:pPr>
        <w:ind w:right="-2"/>
        <w:rPr>
          <w:sz w:val="28"/>
          <w:szCs w:val="28"/>
        </w:rPr>
      </w:pPr>
    </w:p>
    <w:p w:rsidR="00E419E0" w:rsidRDefault="00E419E0">
      <w:pPr>
        <w:pStyle w:val="aff9"/>
        <w:jc w:val="center"/>
        <w:outlineLvl w:val="0"/>
        <w:rPr>
          <w:rFonts w:ascii="Tinos" w:eastAsia="Tinos" w:hAnsi="Tinos" w:cs="Tinos"/>
          <w:b/>
          <w:sz w:val="28"/>
        </w:rPr>
      </w:pPr>
    </w:p>
    <w:p w:rsidR="00E419E0" w:rsidRDefault="00333FB6">
      <w:pPr>
        <w:pStyle w:val="aff9"/>
        <w:jc w:val="center"/>
        <w:outlineLvl w:val="0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Административный регламент предоставления муниципальной услуги </w:t>
      </w:r>
      <w:bookmarkStart w:id="1" w:name="sub_2000"/>
      <w:r>
        <w:rPr>
          <w:rFonts w:ascii="Tinos" w:eastAsia="Tinos" w:hAnsi="Tinos" w:cs="Tinos"/>
          <w:sz w:val="28"/>
        </w:rPr>
        <w:t>«Предоставление лесных участков, расположенных на землях населенных пунктов, в постоянное (бессрочное) пользование»</w:t>
      </w:r>
      <w:bookmarkEnd w:id="1"/>
    </w:p>
    <w:p w:rsidR="00E419E0" w:rsidRDefault="00E419E0">
      <w:pPr>
        <w:jc w:val="center"/>
        <w:rPr>
          <w:rFonts w:ascii="Tinos" w:eastAsia="Tinos" w:hAnsi="Tinos" w:cs="Tinos"/>
          <w:sz w:val="28"/>
        </w:rPr>
      </w:pPr>
    </w:p>
    <w:p w:rsidR="00E419E0" w:rsidRDefault="00333FB6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I. Общие положения</w:t>
      </w:r>
    </w:p>
    <w:p w:rsidR="00E419E0" w:rsidRDefault="00E419E0">
      <w:pPr>
        <w:pStyle w:val="aff9"/>
        <w:jc w:val="center"/>
        <w:rPr>
          <w:rFonts w:ascii="Tinos" w:eastAsia="Tinos" w:hAnsi="Tinos" w:cs="Tinos"/>
          <w:sz w:val="28"/>
        </w:rPr>
      </w:pPr>
    </w:p>
    <w:p w:rsidR="00E419E0" w:rsidRDefault="00333FB6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Предмет регулирования административного регламента</w:t>
      </w:r>
    </w:p>
    <w:p w:rsidR="00E419E0" w:rsidRDefault="00E419E0">
      <w:pPr>
        <w:pStyle w:val="aff9"/>
        <w:outlineLvl w:val="0"/>
        <w:rPr>
          <w:rFonts w:ascii="Tinos" w:eastAsia="Tinos" w:hAnsi="Tinos" w:cs="Tinos"/>
          <w:sz w:val="28"/>
        </w:rPr>
      </w:pP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1. Административный регламент предоставления муниципальной услуги  </w:t>
      </w:r>
      <w:r>
        <w:rPr>
          <w:rFonts w:ascii="Tinos" w:eastAsia="Tinos" w:hAnsi="Tinos" w:cs="Tinos"/>
          <w:sz w:val="28"/>
        </w:rPr>
        <w:t>«Предоставление лесных участков, расположенных на землях населенных пунктов, в постоянное (бессрочное) пользование» разработан в целях повышения качества и доступности предоставления муниципальной услуги, определяет стандарт, сроки и последовательность дей</w:t>
      </w:r>
      <w:r>
        <w:rPr>
          <w:rFonts w:ascii="Tinos" w:eastAsia="Tinos" w:hAnsi="Tinos" w:cs="Tinos"/>
          <w:sz w:val="28"/>
        </w:rPr>
        <w:t>ствий (административных процедур) при осуществлении полномочий по предоставлению муниципальной услуги в муниципальном образовании Сорочинский муниципальный округ Оренбургской области.</w:t>
      </w:r>
    </w:p>
    <w:p w:rsidR="00E419E0" w:rsidRDefault="00E419E0">
      <w:pPr>
        <w:ind w:firstLine="709"/>
        <w:rPr>
          <w:rFonts w:ascii="Tinos" w:eastAsia="Tinos" w:hAnsi="Tinos" w:cs="Tinos"/>
          <w:sz w:val="28"/>
        </w:rPr>
      </w:pPr>
    </w:p>
    <w:p w:rsidR="00E419E0" w:rsidRDefault="00333FB6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Круг заявителей</w:t>
      </w:r>
    </w:p>
    <w:p w:rsidR="00E419E0" w:rsidRDefault="00E419E0">
      <w:pPr>
        <w:pStyle w:val="aff9"/>
        <w:rPr>
          <w:rFonts w:ascii="Tinos" w:eastAsia="Tinos" w:hAnsi="Tinos" w:cs="Tinos"/>
          <w:sz w:val="28"/>
        </w:rPr>
      </w:pPr>
    </w:p>
    <w:p w:rsidR="00E419E0" w:rsidRDefault="00333FB6">
      <w:pPr>
        <w:pStyle w:val="aff9"/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2. Муниципальная услуга (перечень условных обозначений</w:t>
      </w:r>
      <w:r>
        <w:rPr>
          <w:rFonts w:ascii="Tinos" w:eastAsia="Tinos" w:hAnsi="Tinos" w:cs="Tinos"/>
          <w:sz w:val="28"/>
        </w:rPr>
        <w:t xml:space="preserve"> и сокращений приведен в П</w:t>
      </w:r>
      <w:hyperlink r:id="rId13" w:anchor="/document/412265536/entry/1100" w:history="1">
        <w:r>
          <w:rPr>
            <w:rFonts w:ascii="Tinos" w:eastAsia="Tinos" w:hAnsi="Tinos" w:cs="Tinos"/>
            <w:sz w:val="28"/>
          </w:rPr>
          <w:t xml:space="preserve">риложении </w:t>
        </w:r>
      </w:hyperlink>
      <w:r>
        <w:rPr>
          <w:rFonts w:ascii="Tinos" w:eastAsia="Tinos" w:hAnsi="Tinos" w:cs="Tinos"/>
          <w:sz w:val="28"/>
        </w:rPr>
        <w:t>настоящему Административному регламенту) предоставляется юридическим лицам (далее – Заявитель).</w:t>
      </w:r>
    </w:p>
    <w:p w:rsidR="00E419E0" w:rsidRDefault="00333FB6">
      <w:pPr>
        <w:pStyle w:val="aff9"/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От имени заявителей могут выступать их предст</w:t>
      </w:r>
      <w:r>
        <w:rPr>
          <w:rFonts w:ascii="Tinos" w:eastAsia="Tinos" w:hAnsi="Tinos" w:cs="Tinos"/>
          <w:sz w:val="28"/>
        </w:rPr>
        <w:t>авители, имеющие право в соответствии с законодательством Российской Федерации либо в силу наделения их в порядке, установленном законодательством Российской Федерации, полномочиями выступать от их имени.</w:t>
      </w:r>
    </w:p>
    <w:p w:rsidR="00E419E0" w:rsidRDefault="00E419E0">
      <w:pPr>
        <w:pStyle w:val="aff9"/>
        <w:rPr>
          <w:rFonts w:ascii="Tinos" w:eastAsia="Tinos" w:hAnsi="Tinos" w:cs="Tinos"/>
          <w:sz w:val="28"/>
        </w:rPr>
      </w:pPr>
    </w:p>
    <w:p w:rsidR="00E419E0" w:rsidRDefault="00333FB6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Требование предоставления заявителю муниципальной </w:t>
      </w:r>
      <w:r>
        <w:rPr>
          <w:rFonts w:ascii="Tinos" w:eastAsia="Tinos" w:hAnsi="Tinos" w:cs="Tinos"/>
          <w:sz w:val="28"/>
        </w:rPr>
        <w:t xml:space="preserve">услуги в соответствии с категориями (признаками) заявителей, сведения о которых размещаются в реестре услуг и </w:t>
      </w:r>
      <w:r>
        <w:rPr>
          <w:rFonts w:ascii="Times New Roman" w:hAnsi="Times New Roman"/>
          <w:sz w:val="28"/>
          <w:szCs w:val="28"/>
        </w:rPr>
        <w:t>в федеральной государственной информационной системе Единый портал государственных и муниципальных услуг (функций)»</w:t>
      </w:r>
    </w:p>
    <w:p w:rsidR="00E419E0" w:rsidRDefault="00E419E0">
      <w:pPr>
        <w:pStyle w:val="aff9"/>
        <w:rPr>
          <w:rFonts w:ascii="Tinos" w:eastAsia="Tinos" w:hAnsi="Tinos" w:cs="Tinos"/>
          <w:sz w:val="28"/>
        </w:rPr>
      </w:pPr>
    </w:p>
    <w:p w:rsidR="00E419E0" w:rsidRDefault="00333FB6">
      <w:pPr>
        <w:pStyle w:val="aff9"/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3. Муниципальная услуга </w:t>
      </w:r>
      <w:r>
        <w:rPr>
          <w:rFonts w:ascii="Tinos" w:eastAsia="Tinos" w:hAnsi="Tinos" w:cs="Tinos"/>
          <w:sz w:val="28"/>
          <w:highlight w:val="white"/>
        </w:rPr>
        <w:t>предо</w:t>
      </w:r>
      <w:r>
        <w:rPr>
          <w:rFonts w:ascii="Tinos" w:eastAsia="Tinos" w:hAnsi="Tinos" w:cs="Tinos"/>
          <w:sz w:val="28"/>
          <w:highlight w:val="white"/>
        </w:rPr>
        <w:t xml:space="preserve">ставляется заявителю в соответствии с категориями (признаками) заявителей, сведения о которых размещаются в реестре услуг, на </w:t>
      </w:r>
      <w:r>
        <w:rPr>
          <w:rFonts w:ascii="Tinos" w:eastAsia="Tinos" w:hAnsi="Tinos" w:cs="Tinos"/>
          <w:sz w:val="28"/>
        </w:rPr>
        <w:t xml:space="preserve">официальном сайте Администрации Сорочинского муниципального округа Оренбургской области в сети «Интернет» </w:t>
      </w:r>
      <w:r>
        <w:rPr>
          <w:rFonts w:ascii="Tinos" w:eastAsia="Tinos" w:hAnsi="Tinos" w:cs="Tinos"/>
          <w:sz w:val="28"/>
          <w:highlight w:val="white"/>
        </w:rPr>
        <w:t>и на Едином портале</w:t>
      </w:r>
      <w:r>
        <w:rPr>
          <w:rFonts w:ascii="Tinos" w:eastAsia="Tinos" w:hAnsi="Tinos" w:cs="Tinos"/>
          <w:sz w:val="28"/>
        </w:rPr>
        <w:t>.</w:t>
      </w:r>
    </w:p>
    <w:p w:rsidR="00E419E0" w:rsidRDefault="00333FB6">
      <w:pPr>
        <w:pStyle w:val="aff9"/>
        <w:jc w:val="center"/>
        <w:outlineLvl w:val="0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lastRenderedPageBreak/>
        <w:t>II.</w:t>
      </w:r>
      <w:r>
        <w:rPr>
          <w:rFonts w:ascii="Tinos" w:eastAsia="Tinos" w:hAnsi="Tinos" w:cs="Tinos"/>
          <w:sz w:val="28"/>
        </w:rPr>
        <w:t xml:space="preserve"> Стандарт предоставления муниципальной услуги</w:t>
      </w:r>
    </w:p>
    <w:p w:rsidR="00E419E0" w:rsidRDefault="00E419E0">
      <w:pPr>
        <w:pStyle w:val="aff9"/>
        <w:jc w:val="center"/>
        <w:rPr>
          <w:rFonts w:ascii="Tinos" w:eastAsia="Tinos" w:hAnsi="Tinos" w:cs="Tinos"/>
          <w:b/>
          <w:sz w:val="28"/>
        </w:rPr>
      </w:pPr>
    </w:p>
    <w:p w:rsidR="00E419E0" w:rsidRDefault="00333FB6">
      <w:pPr>
        <w:pStyle w:val="aff9"/>
        <w:jc w:val="center"/>
        <w:rPr>
          <w:rFonts w:ascii="Tinos" w:eastAsia="Tinos" w:hAnsi="Tinos" w:cs="Tinos"/>
          <w:sz w:val="28"/>
        </w:rPr>
      </w:pPr>
      <w:bookmarkStart w:id="2" w:name="sub_2002"/>
      <w:bookmarkEnd w:id="2"/>
      <w:r>
        <w:rPr>
          <w:rFonts w:ascii="Tinos" w:eastAsia="Tinos" w:hAnsi="Tinos" w:cs="Tinos"/>
          <w:sz w:val="28"/>
        </w:rPr>
        <w:t>Наименование муниципальной услуги</w:t>
      </w:r>
    </w:p>
    <w:p w:rsidR="00E419E0" w:rsidRDefault="00E419E0">
      <w:pPr>
        <w:pStyle w:val="aff9"/>
        <w:rPr>
          <w:rFonts w:ascii="Tinos" w:eastAsia="Tinos" w:hAnsi="Tinos" w:cs="Tinos"/>
          <w:sz w:val="28"/>
        </w:rPr>
      </w:pPr>
    </w:p>
    <w:p w:rsidR="00E419E0" w:rsidRDefault="00333FB6">
      <w:pPr>
        <w:pStyle w:val="aff9"/>
        <w:ind w:firstLine="709"/>
        <w:jc w:val="both"/>
        <w:rPr>
          <w:rFonts w:ascii="Tinos" w:eastAsia="Tinos" w:hAnsi="Tinos" w:cs="Tinos"/>
          <w:sz w:val="28"/>
        </w:rPr>
      </w:pPr>
      <w:bookmarkStart w:id="3" w:name="sub_2021"/>
      <w:r>
        <w:rPr>
          <w:rFonts w:ascii="Tinos" w:eastAsia="Tinos" w:hAnsi="Tinos" w:cs="Tinos"/>
          <w:sz w:val="28"/>
        </w:rPr>
        <w:t xml:space="preserve">4. </w:t>
      </w:r>
      <w:bookmarkStart w:id="4" w:name="sub_2022"/>
      <w:bookmarkEnd w:id="3"/>
      <w:r>
        <w:rPr>
          <w:rFonts w:ascii="Tinos" w:eastAsia="Tinos" w:hAnsi="Tinos" w:cs="Tinos"/>
          <w:sz w:val="28"/>
        </w:rPr>
        <w:t>Предоставление лесных участков, расположенных на землях населенных пунктов, в постоянное (бессрочное) пользование.</w:t>
      </w:r>
      <w:bookmarkEnd w:id="4"/>
    </w:p>
    <w:p w:rsidR="00E419E0" w:rsidRDefault="00E419E0">
      <w:pPr>
        <w:jc w:val="center"/>
        <w:rPr>
          <w:rFonts w:ascii="TimesNewRoman" w:eastAsia="TimesNewRoman" w:hAnsi="TimesNewRoman" w:cs="TimesNewRoman"/>
          <w:b/>
        </w:rPr>
      </w:pPr>
    </w:p>
    <w:p w:rsidR="00E419E0" w:rsidRDefault="00333FB6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Наименование органа, предоставляющего муниципальную </w:t>
      </w:r>
      <w:r>
        <w:rPr>
          <w:rFonts w:ascii="Tinos" w:eastAsia="Tinos" w:hAnsi="Tinos" w:cs="Tinos"/>
          <w:sz w:val="28"/>
        </w:rPr>
        <w:t>услугу</w:t>
      </w:r>
    </w:p>
    <w:p w:rsidR="00E419E0" w:rsidRDefault="00E419E0">
      <w:pPr>
        <w:jc w:val="center"/>
        <w:rPr>
          <w:rFonts w:ascii="TimesNewRoman" w:eastAsia="TimesNewRoman" w:hAnsi="TimesNewRoman" w:cs="TimesNewRoman"/>
          <w:b/>
        </w:rPr>
      </w:pPr>
    </w:p>
    <w:p w:rsidR="00E419E0" w:rsidRDefault="00333FB6">
      <w:pPr>
        <w:pStyle w:val="13"/>
        <w:tabs>
          <w:tab w:val="left" w:pos="1656"/>
        </w:tabs>
        <w:ind w:firstLine="567"/>
        <w:jc w:val="both"/>
        <w:rPr>
          <w:highlight w:val="white"/>
          <w:lang w:bidi="ru-RU"/>
        </w:rPr>
      </w:pPr>
      <w:r>
        <w:rPr>
          <w:rFonts w:ascii="Tinos" w:eastAsia="Tinos" w:hAnsi="Tinos" w:cs="Tinos"/>
        </w:rPr>
        <w:t xml:space="preserve">5. Муниципальная услуга предоставляется </w:t>
      </w:r>
      <w:r>
        <w:rPr>
          <w:highlight w:val="white"/>
          <w:lang w:bidi="ru-RU"/>
        </w:rPr>
        <w:t>администрацией Сорочинск</w:t>
      </w:r>
      <w:r>
        <w:rPr>
          <w:highlight w:val="white"/>
          <w:lang w:bidi="ru-RU"/>
        </w:rPr>
        <w:t>о</w:t>
      </w:r>
      <w:r>
        <w:rPr>
          <w:highlight w:val="white"/>
          <w:lang w:bidi="ru-RU"/>
        </w:rPr>
        <w:t>го муниципального округа Оренбургской области (далее – орган местного самоуправления).</w:t>
      </w:r>
    </w:p>
    <w:p w:rsidR="00E419E0" w:rsidRDefault="00333FB6">
      <w:pPr>
        <w:pStyle w:val="aff9"/>
        <w:ind w:firstLine="567"/>
        <w:jc w:val="both"/>
        <w:rPr>
          <w:rFonts w:ascii="Times New Roman" w:hAnsi="Times New Roman"/>
          <w:sz w:val="28"/>
          <w:szCs w:val="28"/>
          <w:lang w:eastAsia="ru-RU" w:bidi="ru-RU"/>
        </w:rPr>
      </w:pPr>
      <w:r>
        <w:rPr>
          <w:rFonts w:ascii="Times New Roman" w:hAnsi="Times New Roman"/>
          <w:sz w:val="28"/>
          <w:szCs w:val="28"/>
        </w:rPr>
        <w:t>Уполномоченным структурным подразделением по предоставлению муниципальной услуги является – Отде</w:t>
      </w:r>
      <w:r>
        <w:rPr>
          <w:rFonts w:ascii="Times New Roman" w:hAnsi="Times New Roman"/>
          <w:sz w:val="28"/>
          <w:szCs w:val="28"/>
        </w:rPr>
        <w:t>л по управлению муниципальным имуществом и земельным отношениям администрации Сорочинского муниципального округа Оренбургской области (далее – Уполномоченный орган).</w:t>
      </w:r>
    </w:p>
    <w:p w:rsidR="00E419E0" w:rsidRDefault="00E419E0">
      <w:pPr>
        <w:pStyle w:val="aff9"/>
        <w:rPr>
          <w:rFonts w:ascii="Tinos" w:eastAsia="Tinos" w:hAnsi="Tinos" w:cs="Tinos"/>
          <w:sz w:val="28"/>
        </w:rPr>
      </w:pPr>
    </w:p>
    <w:p w:rsidR="00E419E0" w:rsidRDefault="00333FB6">
      <w:pPr>
        <w:pStyle w:val="aff9"/>
        <w:jc w:val="center"/>
        <w:rPr>
          <w:rFonts w:ascii="Tinos" w:eastAsia="Tinos" w:hAnsi="Tinos" w:cs="Tinos"/>
          <w:sz w:val="28"/>
        </w:rPr>
      </w:pPr>
      <w:bookmarkStart w:id="5" w:name="sub_2023"/>
      <w:r>
        <w:rPr>
          <w:rFonts w:ascii="Tinos" w:eastAsia="Tinos" w:hAnsi="Tinos" w:cs="Tinos"/>
          <w:sz w:val="28"/>
        </w:rPr>
        <w:t>Результат предоставления муниципальной услуги</w:t>
      </w:r>
      <w:bookmarkEnd w:id="5"/>
    </w:p>
    <w:p w:rsidR="00E419E0" w:rsidRDefault="00E419E0">
      <w:pPr>
        <w:jc w:val="center"/>
        <w:rPr>
          <w:rFonts w:ascii="TimesNewRoman" w:eastAsia="TimesNewRoman" w:hAnsi="TimesNewRoman" w:cs="TimesNewRoman"/>
          <w:b/>
        </w:rPr>
      </w:pP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6. При обращении заявителя в соответствии </w:t>
      </w:r>
      <w:r>
        <w:rPr>
          <w:rFonts w:ascii="Tinos" w:eastAsia="Tinos" w:hAnsi="Tinos" w:cs="Tinos"/>
          <w:sz w:val="28"/>
        </w:rPr>
        <w:t>с таблицей № 1, содержащейся в приложении  к настоящему Административному регламенту, с заявлением о предоставлении лесных участков, расположенных на землях населенных пунктов, в постоянное (бессрочное) пользование, результатом предоставления Услуги являет</w:t>
      </w:r>
      <w:r>
        <w:rPr>
          <w:rFonts w:ascii="Tinos" w:eastAsia="Tinos" w:hAnsi="Tinos" w:cs="Tinos"/>
          <w:sz w:val="28"/>
        </w:rPr>
        <w:t xml:space="preserve">ся: </w:t>
      </w: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1) уведомление о предоставлении лесных участков, расположенных на землях населенных пунктов, в постоянное (бессрочное) пользование (согласно форме № 2, указанной в приложении к настоящему Административному регламенту);</w:t>
      </w: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2) отказ в предоставлении Услуги</w:t>
      </w:r>
      <w:r>
        <w:rPr>
          <w:rFonts w:ascii="Tinos" w:eastAsia="Tinos" w:hAnsi="Tinos" w:cs="Tinos"/>
          <w:sz w:val="28"/>
        </w:rPr>
        <w:t xml:space="preserve"> (согласно форме № 4, указанной в приложении к настоящему Административному регламенту).</w:t>
      </w: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Формирование реестровой записи в качестве результата предоставления Услуги не предусмотрено.</w:t>
      </w: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7. Результат предоставления Услуги может быть получен заявителем нарочно в</w:t>
      </w:r>
      <w:r>
        <w:rPr>
          <w:rFonts w:ascii="Tinos" w:eastAsia="Tinos" w:hAnsi="Tinos" w:cs="Tinos"/>
          <w:sz w:val="28"/>
        </w:rPr>
        <w:t xml:space="preserve"> уполномоченном органе, в МФЦ на бумажном носителе, в электронном виде посредством Единого портала, путем направления на электронную почту, указанную заявителем  либо посредством почтовой связи.</w:t>
      </w:r>
    </w:p>
    <w:p w:rsidR="00E419E0" w:rsidRDefault="00E419E0">
      <w:pPr>
        <w:ind w:firstLine="709"/>
        <w:rPr>
          <w:rFonts w:ascii="Tinos" w:eastAsia="Tinos" w:hAnsi="Tinos" w:cs="Tinos"/>
          <w:sz w:val="28"/>
        </w:rPr>
      </w:pPr>
    </w:p>
    <w:p w:rsidR="00E419E0" w:rsidRDefault="00333FB6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Срок предоставления муниципальной услуги</w:t>
      </w:r>
    </w:p>
    <w:p w:rsidR="00E419E0" w:rsidRDefault="00E419E0">
      <w:pPr>
        <w:rPr>
          <w:rFonts w:ascii="TimesNewRoman" w:eastAsia="TimesNewRoman" w:hAnsi="TimesNewRoman" w:cs="TimesNewRoman"/>
        </w:rPr>
      </w:pPr>
    </w:p>
    <w:p w:rsidR="00E419E0" w:rsidRDefault="00333FB6">
      <w:pPr>
        <w:ind w:firstLine="709"/>
        <w:jc w:val="both"/>
        <w:rPr>
          <w:rFonts w:ascii="TimesNewRoman" w:eastAsia="TimesNewRoman" w:hAnsi="TimesNewRoman" w:cs="TimesNewRoman"/>
        </w:rPr>
      </w:pPr>
      <w:r>
        <w:rPr>
          <w:rFonts w:ascii="Tinos" w:eastAsia="Tinos" w:hAnsi="Tinos" w:cs="Tinos"/>
          <w:sz w:val="28"/>
        </w:rPr>
        <w:t>8. Срок предоставл</w:t>
      </w:r>
      <w:r>
        <w:rPr>
          <w:rFonts w:ascii="Tinos" w:eastAsia="Tinos" w:hAnsi="Tinos" w:cs="Tinos"/>
          <w:sz w:val="28"/>
        </w:rPr>
        <w:t xml:space="preserve">ения муниципальной услуги, который исчисляется со дня регистрации заявления о предоставлении муниципальной услуги и документов и (или) информации, необходимых для предоставления муниципальной услуги, в уполномоченном органе, составляет 15 рабочих </w:t>
      </w:r>
      <w:r>
        <w:rPr>
          <w:rFonts w:ascii="Tinos" w:eastAsia="Tinos" w:hAnsi="Tinos" w:cs="Tinos"/>
          <w:sz w:val="28"/>
        </w:rPr>
        <w:lastRenderedPageBreak/>
        <w:t>дней, нез</w:t>
      </w:r>
      <w:r>
        <w:rPr>
          <w:rFonts w:ascii="Tinos" w:eastAsia="Tinos" w:hAnsi="Tinos" w:cs="Tinos"/>
          <w:sz w:val="28"/>
        </w:rPr>
        <w:t>ависимо от категории (признаков) заявителя и способа подачи заявления о предоставлении муниципальной услуги.</w:t>
      </w:r>
      <w:r>
        <w:rPr>
          <w:rFonts w:ascii="TimesNewRoman" w:eastAsia="TimesNewRoman" w:hAnsi="TimesNewRoman" w:cs="TimesNewRoman"/>
        </w:rPr>
        <w:t xml:space="preserve"> </w:t>
      </w:r>
    </w:p>
    <w:p w:rsidR="00E419E0" w:rsidRDefault="00E419E0">
      <w:pPr>
        <w:ind w:firstLine="709"/>
        <w:rPr>
          <w:rFonts w:ascii="TimesNewRoman" w:eastAsia="TimesNewRoman" w:hAnsi="TimesNewRoman" w:cs="TimesNewRoman"/>
        </w:rPr>
      </w:pPr>
    </w:p>
    <w:p w:rsidR="00E419E0" w:rsidRDefault="00333FB6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Размер платы, взимаемой с заявителя при предоставлении муниципальной услуги и способы ее взимания</w:t>
      </w: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  <w:highlight w:val="white"/>
        </w:rPr>
      </w:pP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9. Взимание платы за предоставление </w:t>
      </w:r>
      <w:r>
        <w:rPr>
          <w:rFonts w:ascii="Tinos" w:eastAsia="Tinos" w:hAnsi="Tinos" w:cs="Tinos"/>
          <w:sz w:val="28"/>
        </w:rPr>
        <w:t>муниципальной услуги не предусмотрено.</w:t>
      </w:r>
    </w:p>
    <w:p w:rsidR="00E419E0" w:rsidRDefault="00E419E0">
      <w:pPr>
        <w:ind w:firstLine="709"/>
        <w:rPr>
          <w:rFonts w:ascii="TimesNewRoman" w:eastAsia="TimesNewRoman" w:hAnsi="TimesNewRoman" w:cs="TimesNewRoman"/>
        </w:rPr>
      </w:pPr>
    </w:p>
    <w:p w:rsidR="00E419E0" w:rsidRDefault="00333FB6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 </w:t>
      </w:r>
    </w:p>
    <w:p w:rsidR="00E419E0" w:rsidRDefault="00E419E0">
      <w:pPr>
        <w:pStyle w:val="aff9"/>
        <w:jc w:val="center"/>
        <w:rPr>
          <w:rFonts w:ascii="Tinos" w:eastAsia="Tinos" w:hAnsi="Tinos" w:cs="Tinos"/>
          <w:b/>
          <w:sz w:val="28"/>
        </w:rPr>
      </w:pP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10.  Максимальный срок ожидания в очереди при</w:t>
      </w:r>
      <w:r>
        <w:rPr>
          <w:rFonts w:ascii="Tinos" w:eastAsia="Tinos" w:hAnsi="Tinos" w:cs="Tinos"/>
          <w:sz w:val="28"/>
        </w:rPr>
        <w:t xml:space="preserve"> подаче запроса (заявления) и документов, необходимых для предоставления муниципальной услуги или получения результата предоставления муниципальной услуги составляет 15 минут.</w:t>
      </w:r>
    </w:p>
    <w:p w:rsidR="00E419E0" w:rsidRDefault="00E419E0">
      <w:pPr>
        <w:rPr>
          <w:rFonts w:ascii="TimesNewRoman" w:eastAsia="TimesNewRoman" w:hAnsi="TimesNewRoman" w:cs="TimesNewRoman"/>
        </w:rPr>
      </w:pPr>
    </w:p>
    <w:p w:rsidR="00E419E0" w:rsidRDefault="00333FB6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Срок регистрации запроса заявителя о предоставлении муниципальной услуги</w:t>
      </w:r>
    </w:p>
    <w:p w:rsidR="00E419E0" w:rsidRDefault="00E419E0">
      <w:pPr>
        <w:ind w:firstLine="709"/>
        <w:rPr>
          <w:rFonts w:ascii="Tinos" w:eastAsia="Tinos" w:hAnsi="Tinos" w:cs="Tinos"/>
          <w:sz w:val="28"/>
        </w:rPr>
      </w:pP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11. С</w:t>
      </w:r>
      <w:r>
        <w:rPr>
          <w:rFonts w:ascii="Tinos" w:eastAsia="Tinos" w:hAnsi="Tinos" w:cs="Tinos"/>
          <w:sz w:val="28"/>
        </w:rPr>
        <w:t>рок регистрации запроса о предоставлении муниципальной услуги, независимо от способа его подачи, составляет 1 рабочий день с даты его поступления.</w:t>
      </w: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В случае направления заявления о предоставлении муниципальной услуги в нерабочий день либо за пределами рабоч</w:t>
      </w:r>
      <w:r>
        <w:rPr>
          <w:rFonts w:ascii="Tinos" w:eastAsia="Tinos" w:hAnsi="Tinos" w:cs="Tinos"/>
          <w:sz w:val="28"/>
        </w:rPr>
        <w:t>его времени регистрация заявления о предоставлении муниципальной услуги осуществляется в первый рабочий день, следующий за днем его направления.</w:t>
      </w:r>
    </w:p>
    <w:p w:rsidR="00E419E0" w:rsidRDefault="00E419E0">
      <w:pPr>
        <w:ind w:firstLine="709"/>
        <w:rPr>
          <w:rFonts w:ascii="Tinos" w:eastAsia="Tinos" w:hAnsi="Tinos" w:cs="Tinos"/>
          <w:sz w:val="28"/>
        </w:rPr>
      </w:pPr>
    </w:p>
    <w:p w:rsidR="00E419E0" w:rsidRDefault="00333FB6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Требования к помещениям,</w:t>
      </w:r>
    </w:p>
    <w:p w:rsidR="00E419E0" w:rsidRDefault="00333FB6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в которых предоставляется муниципальная услуга</w:t>
      </w:r>
    </w:p>
    <w:p w:rsidR="00E419E0" w:rsidRDefault="00E419E0">
      <w:pPr>
        <w:pStyle w:val="aff9"/>
        <w:jc w:val="center"/>
        <w:rPr>
          <w:rFonts w:ascii="Tinos" w:eastAsia="Tinos" w:hAnsi="Tinos" w:cs="Tinos"/>
          <w:sz w:val="28"/>
        </w:rPr>
      </w:pP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12. Требования к помещениям, в которы</w:t>
      </w:r>
      <w:r>
        <w:rPr>
          <w:rFonts w:ascii="Tinos" w:eastAsia="Tinos" w:hAnsi="Tinos" w:cs="Tinos"/>
          <w:sz w:val="28"/>
        </w:rPr>
        <w:t xml:space="preserve">х предоставляется муниципальная услуга, размещены на официальном сайте </w:t>
      </w:r>
      <w:r>
        <w:rPr>
          <w:rFonts w:ascii="Tinos" w:eastAsia="Tinos" w:hAnsi="Tinos" w:cs="Tinos"/>
          <w:sz w:val="28"/>
          <w:szCs w:val="28"/>
        </w:rPr>
        <w:t xml:space="preserve">Администрации Сорочинского муниципального округа Оренбургской области  </w:t>
      </w:r>
      <w:r>
        <w:rPr>
          <w:rFonts w:ascii="Tinos" w:eastAsia="Tinos" w:hAnsi="Tinos" w:cs="Tinos"/>
          <w:sz w:val="28"/>
        </w:rPr>
        <w:t>в сети «Интернет», а также на Едином портале.</w:t>
      </w:r>
    </w:p>
    <w:p w:rsidR="00E419E0" w:rsidRDefault="00E419E0">
      <w:pPr>
        <w:ind w:firstLine="709"/>
        <w:rPr>
          <w:rFonts w:ascii="Tinos" w:eastAsia="Tinos" w:hAnsi="Tinos" w:cs="Tinos"/>
          <w:sz w:val="28"/>
        </w:rPr>
      </w:pPr>
    </w:p>
    <w:p w:rsidR="00E419E0" w:rsidRDefault="00333FB6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Показатели  доступности и качества муниципальной услуги</w:t>
      </w:r>
    </w:p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333FB6">
      <w:pPr>
        <w:ind w:firstLine="709"/>
        <w:jc w:val="both"/>
        <w:rPr>
          <w:rFonts w:ascii="Tinos" w:eastAsia="Tinos" w:hAnsi="Tinos" w:cs="Tinos"/>
          <w:strike/>
          <w:sz w:val="28"/>
        </w:rPr>
      </w:pPr>
      <w:r>
        <w:rPr>
          <w:rFonts w:ascii="Tinos" w:eastAsia="Tinos" w:hAnsi="Tinos" w:cs="Tinos"/>
          <w:sz w:val="28"/>
        </w:rPr>
        <w:t>13. Перече</w:t>
      </w:r>
      <w:r>
        <w:rPr>
          <w:rFonts w:ascii="Tinos" w:eastAsia="Tinos" w:hAnsi="Tinos" w:cs="Tinos"/>
          <w:sz w:val="28"/>
        </w:rPr>
        <w:t xml:space="preserve">нь показателей доступности и качества муниципальной услуги размещен на официальном сайте </w:t>
      </w:r>
      <w:r>
        <w:rPr>
          <w:rFonts w:ascii="Tinos" w:eastAsia="Tinos" w:hAnsi="Tinos" w:cs="Tinos"/>
          <w:sz w:val="28"/>
          <w:szCs w:val="28"/>
        </w:rPr>
        <w:t xml:space="preserve">Администрации Сорочинского муниципального округа Оренбургской области  </w:t>
      </w:r>
      <w:r>
        <w:rPr>
          <w:rFonts w:ascii="Tinos" w:eastAsia="Tinos" w:hAnsi="Tinos" w:cs="Tinos"/>
          <w:sz w:val="28"/>
        </w:rPr>
        <w:t>в сети «Интернет», а также на Едином портале.</w:t>
      </w:r>
    </w:p>
    <w:p w:rsidR="00E419E0" w:rsidRDefault="00E419E0">
      <w:pPr>
        <w:ind w:firstLine="709"/>
        <w:rPr>
          <w:rFonts w:ascii="Tinos" w:eastAsia="Tinos" w:hAnsi="Tinos" w:cs="Tinos"/>
          <w:sz w:val="28"/>
        </w:rPr>
      </w:pPr>
    </w:p>
    <w:p w:rsidR="00E419E0" w:rsidRDefault="00333FB6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lastRenderedPageBreak/>
        <w:t>Иные требования к предоставлению муниципальной ус</w:t>
      </w:r>
      <w:r>
        <w:rPr>
          <w:rFonts w:ascii="Tinos" w:eastAsia="Tinos" w:hAnsi="Tinos" w:cs="Tinos"/>
          <w:sz w:val="28"/>
        </w:rPr>
        <w:t>луги,</w:t>
      </w:r>
      <w:r>
        <w:t xml:space="preserve"> </w:t>
      </w:r>
      <w:r>
        <w:rPr>
          <w:rFonts w:ascii="Tinos" w:eastAsia="Tinos" w:hAnsi="Tinos" w:cs="Tinos"/>
          <w:sz w:val="28"/>
        </w:rPr>
        <w:t xml:space="preserve">в том числе учитывающие особенности предоставления муниципальных услуг в многофункциональных центрах и особенности предоставления </w:t>
      </w:r>
    </w:p>
    <w:p w:rsidR="00E419E0" w:rsidRDefault="00333FB6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муниципальных услуг в электронной форме </w:t>
      </w:r>
    </w:p>
    <w:p w:rsidR="00E419E0" w:rsidRDefault="00E419E0">
      <w:pPr>
        <w:pStyle w:val="aff9"/>
        <w:jc w:val="center"/>
        <w:rPr>
          <w:rFonts w:ascii="Tinos" w:eastAsia="Tinos" w:hAnsi="Tinos" w:cs="Tinos"/>
          <w:sz w:val="28"/>
        </w:rPr>
      </w:pPr>
    </w:p>
    <w:p w:rsidR="00E419E0" w:rsidRDefault="00E419E0">
      <w:pPr>
        <w:ind w:firstLine="709"/>
        <w:rPr>
          <w:rFonts w:ascii="Tinos" w:eastAsia="Tinos" w:hAnsi="Tinos" w:cs="Tinos"/>
          <w:b/>
          <w:sz w:val="28"/>
        </w:rPr>
      </w:pP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14. Муниципальные услуги, которые являются необходимыми и обязательными для </w:t>
      </w:r>
      <w:r>
        <w:rPr>
          <w:rFonts w:ascii="Tinos" w:eastAsia="Tinos" w:hAnsi="Tinos" w:cs="Tinos"/>
          <w:sz w:val="28"/>
        </w:rPr>
        <w:t>предоставления муниципальной услуги, законодательством Российской Федерации не предусмотрены.</w:t>
      </w: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15. При предоставлении муниципальной услуги используются следующие информационные системы:</w:t>
      </w:r>
    </w:p>
    <w:p w:rsidR="00E419E0" w:rsidRDefault="00333FB6">
      <w:pPr>
        <w:ind w:firstLine="709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Единый портал;</w:t>
      </w:r>
    </w:p>
    <w:p w:rsidR="00E419E0" w:rsidRDefault="00333FB6">
      <w:pPr>
        <w:ind w:firstLine="709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ЕСИА;</w:t>
      </w:r>
    </w:p>
    <w:p w:rsidR="00E419E0" w:rsidRDefault="00333FB6">
      <w:pPr>
        <w:ind w:firstLine="709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СМЭВ;</w:t>
      </w:r>
    </w:p>
    <w:p w:rsidR="00E419E0" w:rsidRDefault="00333FB6">
      <w:pPr>
        <w:ind w:firstLine="709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ИС СИР СОУ ОО.</w:t>
      </w:r>
    </w:p>
    <w:p w:rsidR="00E419E0" w:rsidRDefault="00333FB6">
      <w:pPr>
        <w:ind w:firstLine="709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АСЭД.</w:t>
      </w: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16. Предусмотрена </w:t>
      </w:r>
      <w:r>
        <w:rPr>
          <w:rFonts w:ascii="Tinos" w:eastAsia="Tinos" w:hAnsi="Tinos" w:cs="Tinos"/>
          <w:sz w:val="28"/>
        </w:rPr>
        <w:t>возможность предоставления муниципальной услуги в многофункциональном центре.</w:t>
      </w: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17. Предоставление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</w:t>
      </w:r>
      <w:r>
        <w:rPr>
          <w:rFonts w:ascii="Tinos" w:eastAsia="Tinos" w:hAnsi="Tinos" w:cs="Tinos"/>
          <w:sz w:val="28"/>
        </w:rPr>
        <w:t xml:space="preserve">енных в форме документа на бумажном носителе в случае, если заявитель в момент подачи заявления выразил письменно желание получить запрашиваемые результаты предоставления муниципальной услуги в отношении несовершеннолетнего лично, не предусмотрено. </w:t>
      </w: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18. По</w:t>
      </w:r>
      <w:r>
        <w:rPr>
          <w:rFonts w:ascii="Tinos" w:eastAsia="Tinos" w:hAnsi="Tinos" w:cs="Tinos"/>
          <w:sz w:val="28"/>
        </w:rPr>
        <w:t>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</w:t>
      </w:r>
      <w:r>
        <w:rPr>
          <w:rFonts w:ascii="Tinos" w:eastAsia="Tinos" w:hAnsi="Tinos" w:cs="Tinos"/>
          <w:sz w:val="28"/>
        </w:rPr>
        <w:t xml:space="preserve"> не предусмотрен.</w:t>
      </w: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19. Заявление о предоставлении муниципальной услуги и документы, необходимые для предоставления муниципальной услуги, могут быть поданы в МФЦ.</w:t>
      </w: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Предусмотрена возможность выдачи заявителю результата предоставления муниципальной услуги в МФЦ</w:t>
      </w:r>
      <w:r>
        <w:rPr>
          <w:rFonts w:ascii="Tinos" w:eastAsia="Tinos" w:hAnsi="Tinos" w:cs="Tinos"/>
          <w:sz w:val="28"/>
        </w:rPr>
        <w:t xml:space="preserve"> в случае подачи заявления в МФЦ, в том числе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уполномоченным органом.</w:t>
      </w: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МФЦ не принимает решение </w:t>
      </w:r>
      <w:r>
        <w:rPr>
          <w:rFonts w:ascii="Tinos" w:eastAsia="Tinos" w:hAnsi="Tinos" w:cs="Tinos"/>
          <w:sz w:val="28"/>
        </w:rPr>
        <w:t>об отказе в приеме заявления и документов и (или) информации, необходимых для предоставления муниципальной услуги.</w:t>
      </w: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Прием заявления о предоставлении муниципальной услуги и документов, необходимых для предоставления муниципальной услуги, а также выдача резул</w:t>
      </w:r>
      <w:r>
        <w:rPr>
          <w:rFonts w:ascii="Tinos" w:eastAsia="Tinos" w:hAnsi="Tinos" w:cs="Tinos"/>
          <w:sz w:val="28"/>
        </w:rPr>
        <w:t xml:space="preserve">ьтата предоставления муниципальной услуги в МФЦ </w:t>
      </w:r>
      <w:r>
        <w:rPr>
          <w:rFonts w:ascii="Tinos" w:eastAsia="Tinos" w:hAnsi="Tinos" w:cs="Tinos"/>
          <w:sz w:val="28"/>
        </w:rPr>
        <w:lastRenderedPageBreak/>
        <w:t xml:space="preserve">осуществляются на основании заключенного между МФЦ и </w:t>
      </w:r>
      <w:r>
        <w:rPr>
          <w:rFonts w:ascii="Tinos" w:eastAsia="Tinos" w:hAnsi="Tinos" w:cs="Tinos"/>
          <w:sz w:val="28"/>
          <w:szCs w:val="28"/>
        </w:rPr>
        <w:t xml:space="preserve">Администрацией Сорочинского муниципального округа Оренбургской области  </w:t>
      </w:r>
      <w:r>
        <w:rPr>
          <w:rFonts w:ascii="Tinos" w:eastAsia="Tinos" w:hAnsi="Tinos" w:cs="Tinos"/>
          <w:sz w:val="28"/>
        </w:rPr>
        <w:t>Соглашения о взаимодействии.</w:t>
      </w:r>
    </w:p>
    <w:p w:rsidR="00E419E0" w:rsidRDefault="00E419E0">
      <w:pPr>
        <w:ind w:firstLine="709"/>
        <w:jc w:val="both"/>
        <w:rPr>
          <w:rFonts w:ascii="Tinos" w:eastAsia="Tinos" w:hAnsi="Tinos" w:cs="Tinos"/>
          <w:sz w:val="28"/>
        </w:rPr>
      </w:pPr>
    </w:p>
    <w:p w:rsidR="00E419E0" w:rsidRDefault="00333FB6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Исчерпывающий перечень документов, необходимых</w:t>
      </w:r>
    </w:p>
    <w:p w:rsidR="00E419E0" w:rsidRDefault="00333FB6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для пр</w:t>
      </w:r>
      <w:r>
        <w:rPr>
          <w:rFonts w:ascii="Tinos" w:eastAsia="Tinos" w:hAnsi="Tinos" w:cs="Tinos"/>
          <w:sz w:val="28"/>
        </w:rPr>
        <w:t>едоставления муниципальной услуги</w:t>
      </w:r>
    </w:p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20.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</w:t>
      </w:r>
      <w:r>
        <w:rPr>
          <w:rFonts w:ascii="Tinos" w:eastAsia="Tinos" w:hAnsi="Tinos" w:cs="Tinos"/>
          <w:sz w:val="28"/>
        </w:rPr>
        <w:t>ь должен предоставить самостоятельно, и документы, которые заявитель вправе представить по собственной инициативе, так как они подлежат предоставлению в рамках межведомственного информационного взаимодействия, приведен в таблице № 2, содержащейся в приложе</w:t>
      </w:r>
      <w:r>
        <w:rPr>
          <w:rFonts w:ascii="Tinos" w:eastAsia="Tinos" w:hAnsi="Tinos" w:cs="Tinos"/>
          <w:sz w:val="28"/>
        </w:rPr>
        <w:t>нии к настоящему Административному регламенту.</w:t>
      </w: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21. Формы заявления и документов приведены в приложении к настоящему Административному регламенту.</w:t>
      </w:r>
    </w:p>
    <w:p w:rsidR="00E419E0" w:rsidRDefault="00E419E0">
      <w:pPr>
        <w:pStyle w:val="aff9"/>
        <w:jc w:val="center"/>
        <w:rPr>
          <w:rFonts w:ascii="Tinos" w:eastAsia="Tinos" w:hAnsi="Tinos" w:cs="Tinos"/>
          <w:sz w:val="28"/>
        </w:rPr>
      </w:pPr>
    </w:p>
    <w:p w:rsidR="00E419E0" w:rsidRDefault="00333FB6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Исчерпывающий перечень оснований для отказа в приеме запроса о предоставлении муниципальной услуги и документ</w:t>
      </w:r>
      <w:r>
        <w:rPr>
          <w:rFonts w:ascii="Tinos" w:eastAsia="Tinos" w:hAnsi="Tinos" w:cs="Tinos"/>
          <w:sz w:val="28"/>
        </w:rPr>
        <w:t>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E419E0" w:rsidRDefault="00E419E0">
      <w:pPr>
        <w:ind w:firstLine="709"/>
        <w:rPr>
          <w:rFonts w:ascii="Tinos" w:eastAsia="Tinos" w:hAnsi="Tinos" w:cs="Tinos"/>
          <w:sz w:val="28"/>
        </w:rPr>
      </w:pP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22. Основаниями для отказа в приеме заявления и докуме</w:t>
      </w:r>
      <w:r>
        <w:rPr>
          <w:rFonts w:ascii="Tinos" w:eastAsia="Tinos" w:hAnsi="Tinos" w:cs="Tinos"/>
          <w:sz w:val="28"/>
        </w:rPr>
        <w:t xml:space="preserve">нтов являются: </w:t>
      </w: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1) неполный пакет документов либо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</w:t>
      </w:r>
      <w:r>
        <w:rPr>
          <w:rFonts w:ascii="Tinos" w:eastAsia="Tinos" w:hAnsi="Tinos" w:cs="Tinos"/>
          <w:sz w:val="28"/>
        </w:rPr>
        <w:t>слуги указанным лицом);</w:t>
      </w: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2) подача заявления от имени заявителя не уполномоченным на то лицом;</w:t>
      </w: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3) текст заявления и представленных документов не поддается прочтению;</w:t>
      </w: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4) не указаны фамилия, имя, отчество, адрес заявителя (его представителя) либо </w:t>
      </w:r>
      <w:r>
        <w:rPr>
          <w:rFonts w:ascii="Tinos" w:eastAsia="Tinos" w:hAnsi="Tinos" w:cs="Tinos"/>
          <w:sz w:val="28"/>
        </w:rPr>
        <w:t>наименование, ИНН юридического лица, телефон, почтовый или электронный адрес, заявителя (представителя заявителя), графы (поля) запроса не заполнены;</w:t>
      </w: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5) в заявлении содержатся нецензурные либо оскорбительные выражения, угрозы жизни, здоровью, имуществу дол</w:t>
      </w:r>
      <w:r>
        <w:rPr>
          <w:rFonts w:ascii="Tinos" w:eastAsia="Tinos" w:hAnsi="Tinos" w:cs="Tinos"/>
          <w:sz w:val="28"/>
        </w:rPr>
        <w:t>жностного лица, а также членов его семьи, при этом заявителю (представителю заявителя) сообщается о недопустимости злоупотребления правом;</w:t>
      </w: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6) вопрос, указанный в заявлении, не относится к порядку предоставления муниципальной услуги;</w:t>
      </w: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lastRenderedPageBreak/>
        <w:t>7) несоответствие заявл</w:t>
      </w:r>
      <w:r>
        <w:rPr>
          <w:rFonts w:ascii="Tinos" w:eastAsia="Tinos" w:hAnsi="Tinos" w:cs="Tinos"/>
          <w:sz w:val="28"/>
        </w:rPr>
        <w:t xml:space="preserve">ения форме, установленной в приложении </w:t>
      </w:r>
      <w:r>
        <w:rPr>
          <w:rFonts w:ascii="Tinos" w:eastAsia="Tinos" w:hAnsi="Tinos" w:cs="Tinos"/>
          <w:sz w:val="28"/>
        </w:rPr>
        <w:br/>
        <w:t>к настоящему Административному регламенту;</w:t>
      </w: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8) неполное, некорректное заполнение полей в форме запроса, в том числе в интерактивной форме заявления на Едином портале;</w:t>
      </w: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9) заявление и документы, ЭП, необходимые для пред</w:t>
      </w:r>
      <w:r>
        <w:rPr>
          <w:rFonts w:ascii="Tinos" w:eastAsia="Tinos" w:hAnsi="Tinos" w:cs="Tinos"/>
          <w:sz w:val="28"/>
        </w:rPr>
        <w:t>оставления муниципальной услуги, поданы в электронной форме с нарушением установленных требований.</w:t>
      </w: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10) документы поданы в неуполномоченный орган.</w:t>
      </w: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23. Основания для приостановления предоставления муниципальной услуги законодательством Российской Федерации н</w:t>
      </w:r>
      <w:r>
        <w:rPr>
          <w:rFonts w:ascii="Tinos" w:eastAsia="Tinos" w:hAnsi="Tinos" w:cs="Tinos"/>
          <w:sz w:val="28"/>
        </w:rPr>
        <w:t>е предусмотрены.</w:t>
      </w: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24. Основаниями для отказа в предоставлении муниципальной услуги являются:</w:t>
      </w:r>
    </w:p>
    <w:p w:rsidR="00E419E0" w:rsidRDefault="00333FB6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>а) с заявлением о предоставлении участка обратилось лицо, которому в соответствии с законодательством Российской Федерации участок не может быть предоставлен;</w:t>
      </w:r>
    </w:p>
    <w:p w:rsidR="00E419E0" w:rsidRDefault="00333FB6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 xml:space="preserve">б) в </w:t>
      </w:r>
      <w:r>
        <w:rPr>
          <w:rFonts w:ascii="Tinos" w:eastAsia="Tinos" w:hAnsi="Tinos" w:cs="Tinos"/>
          <w:sz w:val="28"/>
        </w:rPr>
        <w:t>отношении лесного участка, указанного в заявлении о его предоставлении, принято решение о предварительном согласовании его предоставления, срок действия которого не истек, и с заявлением о предоставлении земельного участка обратилось иное не указанное в эт</w:t>
      </w:r>
      <w:r>
        <w:rPr>
          <w:rFonts w:ascii="Tinos" w:eastAsia="Tinos" w:hAnsi="Tinos" w:cs="Tinos"/>
          <w:sz w:val="28"/>
        </w:rPr>
        <w:t>ом решении лицо;</w:t>
      </w:r>
    </w:p>
    <w:p w:rsidR="00E419E0" w:rsidRDefault="00333FB6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>в) непредставление заявителем документов, указанных в </w:t>
      </w:r>
      <w:hyperlink r:id="rId14" w:anchor="/document/412265536/entry/11552" w:history="1">
        <w:r>
          <w:rPr>
            <w:rFonts w:ascii="Tinos" w:eastAsia="Tinos" w:hAnsi="Tinos" w:cs="Tinos"/>
            <w:sz w:val="28"/>
          </w:rPr>
          <w:t>таблице N 2</w:t>
        </w:r>
      </w:hyperlink>
      <w:r>
        <w:rPr>
          <w:rFonts w:ascii="Tinos" w:eastAsia="Tinos" w:hAnsi="Tinos" w:cs="Tinos"/>
          <w:sz w:val="28"/>
        </w:rPr>
        <w:t>, содержащейся в приложении к настоящему Административному регламенту;</w:t>
      </w:r>
    </w:p>
    <w:p w:rsidR="00E419E0" w:rsidRDefault="00333FB6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>г) представление заявит</w:t>
      </w:r>
      <w:r>
        <w:rPr>
          <w:rFonts w:ascii="Tinos" w:eastAsia="Tinos" w:hAnsi="Tinos" w:cs="Tinos"/>
          <w:sz w:val="28"/>
        </w:rPr>
        <w:t>елем документов, указанных в </w:t>
      </w:r>
      <w:hyperlink r:id="rId15" w:anchor="/document/412265536/entry/11552" w:history="1">
        <w:r>
          <w:rPr>
            <w:rFonts w:ascii="Tinos" w:eastAsia="Tinos" w:hAnsi="Tinos" w:cs="Tinos"/>
            <w:sz w:val="28"/>
          </w:rPr>
          <w:t>таблице N 2</w:t>
        </w:r>
      </w:hyperlink>
      <w:r>
        <w:rPr>
          <w:rFonts w:ascii="Tinos" w:eastAsia="Tinos" w:hAnsi="Tinos" w:cs="Tinos"/>
          <w:sz w:val="28"/>
        </w:rPr>
        <w:t>, содержащейся в приложении к настоящему Административному регламенту, содержащих недостоверную информацию.</w:t>
      </w: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25. Основания для отказа в п</w:t>
      </w:r>
      <w:r>
        <w:rPr>
          <w:rFonts w:ascii="Tinos" w:eastAsia="Tinos" w:hAnsi="Tinos" w:cs="Tinos"/>
          <w:sz w:val="28"/>
        </w:rPr>
        <w:t>риеме заявления и документов, основания для приостановления предоставления муниципальной услуги, основания для отказа в предоставлении муниципальной услуги с учетом категории (признаков) заявителя приведены в таблице № 3, содержащейся в приложении к настоя</w:t>
      </w:r>
      <w:r>
        <w:rPr>
          <w:rFonts w:ascii="Tinos" w:eastAsia="Tinos" w:hAnsi="Tinos" w:cs="Tinos"/>
          <w:sz w:val="28"/>
        </w:rPr>
        <w:t>щему Административному регламенту.</w:t>
      </w:r>
    </w:p>
    <w:p w:rsidR="00E419E0" w:rsidRDefault="00E419E0">
      <w:pPr>
        <w:ind w:firstLine="709"/>
        <w:jc w:val="both"/>
        <w:rPr>
          <w:rFonts w:ascii="Tinos" w:eastAsia="Tinos" w:hAnsi="Tinos" w:cs="Tinos"/>
          <w:sz w:val="28"/>
        </w:rPr>
      </w:pP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Отказ в приеме документов, необходимых 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:rsidR="00E419E0" w:rsidRDefault="00E419E0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E419E0" w:rsidRDefault="00333FB6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Исправление допущенных опечаток и (или) о</w:t>
      </w:r>
      <w:r>
        <w:rPr>
          <w:rFonts w:ascii="Times New Roman" w:hAnsi="Times New Roman" w:cs="Times New Roman"/>
          <w:sz w:val="28"/>
          <w:szCs w:val="28"/>
        </w:rPr>
        <w:t>шибок в выданных в результате предоставления муниципальной услуги документах</w:t>
      </w:r>
    </w:p>
    <w:p w:rsidR="00E419E0" w:rsidRDefault="00E419E0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E419E0" w:rsidRDefault="00333FB6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 В случае выявления опечаток и (или) ошибок, допущенных в документах, выданных в результате предоставления муниципальной услуги, заявитель имеет право обратиться в орган местн</w:t>
      </w:r>
      <w:r>
        <w:rPr>
          <w:rFonts w:ascii="Times New Roman" w:hAnsi="Times New Roman" w:cs="Times New Roman"/>
          <w:sz w:val="28"/>
          <w:szCs w:val="28"/>
        </w:rPr>
        <w:t xml:space="preserve">ого самоуправления с </w:t>
      </w:r>
      <w:hyperlink r:id="rId16" w:anchor="P865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заявлением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исправлении опечаток и (или) ошибок, допущенных в выданных в результате предоставления муниципальной услуги документах, по форме согласно приложению № 5 к настоящему Административному регламенту.</w:t>
      </w:r>
    </w:p>
    <w:p w:rsidR="00E419E0" w:rsidRDefault="00333FB6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Оснований для отказа в приеме заявления об</w:t>
      </w:r>
      <w:r>
        <w:rPr>
          <w:rFonts w:ascii="Times New Roman" w:hAnsi="Times New Roman" w:cs="Times New Roman"/>
          <w:sz w:val="28"/>
          <w:szCs w:val="28"/>
        </w:rPr>
        <w:t xml:space="preserve"> исправлении опечаток и (или) ошибок, допущенных в выданных в результате предоставления муниципальной услуги документах, не предусмотрено.</w:t>
      </w:r>
    </w:p>
    <w:p w:rsidR="00E419E0" w:rsidRDefault="00333FB6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органа местного самоуправления рассматривает заявление, представленное заявителем, и </w:t>
      </w:r>
      <w:r>
        <w:rPr>
          <w:rFonts w:ascii="Times New Roman" w:hAnsi="Times New Roman" w:cs="Times New Roman"/>
          <w:sz w:val="28"/>
          <w:szCs w:val="28"/>
        </w:rPr>
        <w:t>проводит проверку указанных в заявлении сведений.</w:t>
      </w:r>
    </w:p>
    <w:p w:rsidR="00E419E0" w:rsidRDefault="00333FB6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выявления допущенных опечаток и (или) ошибок в выданных в результате предоставления муниципальной услуги документах должностное лицо орган местного самоуправления, ответственное за предоставление м</w:t>
      </w:r>
      <w:r>
        <w:rPr>
          <w:rFonts w:ascii="Times New Roman" w:hAnsi="Times New Roman" w:cs="Times New Roman"/>
          <w:sz w:val="28"/>
          <w:szCs w:val="28"/>
        </w:rPr>
        <w:t>униципальной услуги, осуществляет исправление и замену указанных документов.</w:t>
      </w:r>
    </w:p>
    <w:p w:rsidR="00E419E0" w:rsidRDefault="00333FB6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отсутствия опечаток и (или) ошибок в документах, выданных в результате предоставления муниципальной услуги, орган местного самоуправления письменно сообщает заявителю об </w:t>
      </w:r>
      <w:r>
        <w:rPr>
          <w:rFonts w:ascii="Times New Roman" w:hAnsi="Times New Roman" w:cs="Times New Roman"/>
          <w:sz w:val="28"/>
          <w:szCs w:val="28"/>
        </w:rPr>
        <w:t>отсутствии опечаток и (или) ошибок в выданных документах.</w:t>
      </w:r>
    </w:p>
    <w:p w:rsidR="00E419E0" w:rsidRDefault="00333FB6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Выдача дубликата документа, выданного по результатам предоставления муниципальной услуги, не предусмотрена.</w:t>
      </w:r>
    </w:p>
    <w:p w:rsidR="00E419E0" w:rsidRDefault="00333FB6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оставления заявления заявителя о предоставлении муниципальной услуги без рассмотре</w:t>
      </w:r>
      <w:r>
        <w:rPr>
          <w:rFonts w:ascii="Times New Roman" w:hAnsi="Times New Roman" w:cs="Times New Roman"/>
          <w:sz w:val="28"/>
          <w:szCs w:val="28"/>
        </w:rPr>
        <w:t>ния не предусмотрен.</w:t>
      </w:r>
    </w:p>
    <w:p w:rsidR="00E419E0" w:rsidRDefault="00E419E0">
      <w:pPr>
        <w:pStyle w:val="aff9"/>
        <w:jc w:val="center"/>
        <w:rPr>
          <w:rFonts w:ascii="Tinos" w:eastAsia="Tinos" w:hAnsi="Tinos" w:cs="Tinos"/>
          <w:sz w:val="28"/>
        </w:rPr>
      </w:pPr>
    </w:p>
    <w:p w:rsidR="00E419E0" w:rsidRDefault="00333FB6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III. Состав, последовательность и сроки выполнения административных процедур</w:t>
      </w:r>
    </w:p>
    <w:p w:rsidR="00E419E0" w:rsidRDefault="00E419E0">
      <w:pPr>
        <w:pStyle w:val="aff9"/>
        <w:jc w:val="center"/>
        <w:rPr>
          <w:rFonts w:ascii="Tinos" w:eastAsia="Tinos" w:hAnsi="Tinos" w:cs="Tinos"/>
          <w:sz w:val="28"/>
        </w:rPr>
      </w:pPr>
    </w:p>
    <w:p w:rsidR="00E419E0" w:rsidRDefault="00333FB6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Перечень осуществляемых при предоставлении муниципальной услуги административных процедур</w:t>
      </w:r>
    </w:p>
    <w:p w:rsidR="00E419E0" w:rsidRDefault="00E419E0">
      <w:pPr>
        <w:ind w:firstLine="709"/>
        <w:rPr>
          <w:rFonts w:ascii="Tinos" w:eastAsia="Tinos" w:hAnsi="Tinos" w:cs="Tinos"/>
          <w:b/>
          <w:sz w:val="28"/>
        </w:rPr>
      </w:pPr>
    </w:p>
    <w:p w:rsidR="00E419E0" w:rsidRDefault="00333FB6">
      <w:pPr>
        <w:ind w:firstLine="709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27. Перечень административных процедур, осуществляемых при </w:t>
      </w:r>
      <w:r>
        <w:rPr>
          <w:rFonts w:ascii="Tinos" w:eastAsia="Tinos" w:hAnsi="Tinos" w:cs="Tinos"/>
          <w:sz w:val="28"/>
        </w:rPr>
        <w:t>предоставлении муниципальной услуги:</w:t>
      </w:r>
    </w:p>
    <w:p w:rsidR="00E419E0" w:rsidRDefault="00333FB6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профилирование заявителя;</w:t>
      </w:r>
    </w:p>
    <w:p w:rsidR="00E419E0" w:rsidRDefault="00333FB6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прием заявления и документов и (или) информации, необходимых для предоставления муниципальной услуг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19E0" w:rsidRDefault="00333FB6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межведомственное информационное взаимодействие;</w:t>
      </w:r>
    </w:p>
    <w:p w:rsidR="00E419E0" w:rsidRDefault="00333FB6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принятие решения о предоставлен</w:t>
      </w:r>
      <w:r>
        <w:rPr>
          <w:rFonts w:ascii="Times New Roman" w:hAnsi="Times New Roman" w:cs="Times New Roman"/>
          <w:sz w:val="28"/>
          <w:szCs w:val="28"/>
        </w:rPr>
        <w:t>ии (отказе в предоставлении) муниципальной услуг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19E0" w:rsidRDefault="00333FB6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предоставление результата муниципальной услуг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419E0" w:rsidRDefault="00E419E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19E0" w:rsidRDefault="00E419E0">
      <w:pPr>
        <w:pStyle w:val="aff9"/>
        <w:jc w:val="center"/>
        <w:rPr>
          <w:rFonts w:ascii="Tinos" w:eastAsia="Tinos" w:hAnsi="Tinos" w:cs="Tinos"/>
          <w:b/>
          <w:sz w:val="28"/>
        </w:rPr>
      </w:pPr>
    </w:p>
    <w:p w:rsidR="00E419E0" w:rsidRDefault="00333FB6">
      <w:pPr>
        <w:pStyle w:val="aff9"/>
        <w:jc w:val="center"/>
        <w:rPr>
          <w:rFonts w:ascii="Times New Roman" w:eastAsia="Tinos" w:hAnsi="Times New Roman"/>
          <w:sz w:val="28"/>
          <w:szCs w:val="28"/>
        </w:rPr>
      </w:pPr>
      <w:r>
        <w:rPr>
          <w:rFonts w:ascii="Tinos" w:eastAsia="Tinos" w:hAnsi="Tinos" w:cs="Tinos"/>
          <w:sz w:val="28"/>
        </w:rPr>
        <w:t xml:space="preserve">IV . Способы </w:t>
      </w:r>
      <w:r>
        <w:rPr>
          <w:rFonts w:ascii="Times New Roman" w:eastAsia="Tinos" w:hAnsi="Times New Roman"/>
          <w:sz w:val="28"/>
          <w:szCs w:val="28"/>
        </w:rPr>
        <w:t xml:space="preserve">информирования заявителя об изменении статуса рассмотрения </w:t>
      </w:r>
      <w:r>
        <w:rPr>
          <w:rFonts w:ascii="Times New Roman" w:hAnsi="Times New Roman"/>
          <w:sz w:val="28"/>
          <w:szCs w:val="28"/>
        </w:rPr>
        <w:t>запроса о предоставлении муниципальной услуги</w:t>
      </w:r>
    </w:p>
    <w:p w:rsidR="00E419E0" w:rsidRDefault="00E419E0">
      <w:pPr>
        <w:pStyle w:val="aff9"/>
        <w:jc w:val="center"/>
        <w:rPr>
          <w:rFonts w:ascii="Tinos" w:eastAsia="Tinos" w:hAnsi="Tinos" w:cs="Tinos"/>
          <w:b/>
          <w:sz w:val="28"/>
        </w:rPr>
      </w:pPr>
    </w:p>
    <w:p w:rsidR="00E419E0" w:rsidRDefault="00333FB6">
      <w:pPr>
        <w:ind w:firstLine="709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28. Перечень способов </w:t>
      </w:r>
      <w:r>
        <w:rPr>
          <w:rFonts w:ascii="Tinos" w:eastAsia="Tinos" w:hAnsi="Tinos" w:cs="Tinos"/>
          <w:sz w:val="28"/>
        </w:rPr>
        <w:t>информирования заявителя об изменении статуса рассмотрения заявления:</w:t>
      </w:r>
    </w:p>
    <w:p w:rsidR="00E419E0" w:rsidRDefault="00333FB6">
      <w:pPr>
        <w:ind w:firstLine="709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а) посредством Единого портала;</w:t>
      </w:r>
    </w:p>
    <w:p w:rsidR="00E419E0" w:rsidRDefault="00333FB6">
      <w:pPr>
        <w:ind w:firstLine="709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б) посредством почтовой связи.</w:t>
      </w:r>
    </w:p>
    <w:p w:rsidR="00E419E0" w:rsidRDefault="00E419E0">
      <w:pPr>
        <w:ind w:firstLine="709"/>
        <w:rPr>
          <w:rFonts w:ascii="Tinos" w:eastAsia="Tinos" w:hAnsi="Tinos" w:cs="Tinos"/>
          <w:sz w:val="28"/>
        </w:rPr>
      </w:pPr>
    </w:p>
    <w:p w:rsidR="00E419E0" w:rsidRDefault="00E419E0">
      <w:pPr>
        <w:ind w:left="5387" w:hanging="1"/>
        <w:rPr>
          <w:rFonts w:ascii="Tinos" w:eastAsia="Tinos" w:hAnsi="Tinos" w:cs="Tinos"/>
          <w:sz w:val="28"/>
        </w:rPr>
      </w:pPr>
    </w:p>
    <w:p w:rsidR="00E419E0" w:rsidRDefault="00333FB6">
      <w:pPr>
        <w:ind w:left="5387" w:hanging="1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Приложение</w:t>
      </w:r>
    </w:p>
    <w:p w:rsidR="00E419E0" w:rsidRDefault="00333FB6">
      <w:pPr>
        <w:ind w:left="5387" w:hanging="1"/>
        <w:rPr>
          <w:sz w:val="28"/>
          <w:szCs w:val="28"/>
        </w:rPr>
      </w:pPr>
      <w:r>
        <w:rPr>
          <w:rFonts w:ascii="Tinos" w:eastAsia="Tinos" w:hAnsi="Tinos" w:cs="Tinos"/>
          <w:sz w:val="28"/>
        </w:rPr>
        <w:t xml:space="preserve">к Административному регламенту </w:t>
      </w:r>
      <w:r>
        <w:rPr>
          <w:sz w:val="28"/>
          <w:szCs w:val="28"/>
        </w:rPr>
        <w:t>по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предоставлению </w:t>
      </w:r>
      <w:r>
        <w:rPr>
          <w:spacing w:val="-8"/>
          <w:sz w:val="28"/>
          <w:szCs w:val="28"/>
        </w:rPr>
        <w:t xml:space="preserve">    </w:t>
      </w:r>
      <w:r>
        <w:rPr>
          <w:sz w:val="28"/>
          <w:szCs w:val="28"/>
        </w:rPr>
        <w:t>муниципальной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 xml:space="preserve">услуги </w:t>
      </w:r>
    </w:p>
    <w:p w:rsidR="00E419E0" w:rsidRDefault="00333FB6">
      <w:pPr>
        <w:ind w:left="5387" w:hanging="1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«Предоставление лесных участков, ра</w:t>
      </w:r>
      <w:r>
        <w:rPr>
          <w:rFonts w:ascii="Tinos" w:eastAsia="Tinos" w:hAnsi="Tinos" w:cs="Tinos"/>
          <w:sz w:val="28"/>
        </w:rPr>
        <w:t>сположенных на землях населенных пунктов, в постоянное (бессрочное) пользование»</w:t>
      </w:r>
    </w:p>
    <w:p w:rsidR="00E419E0" w:rsidRDefault="00E419E0">
      <w:pPr>
        <w:ind w:firstLine="5386"/>
        <w:rPr>
          <w:rFonts w:ascii="Tinos" w:eastAsia="Tinos" w:hAnsi="Tinos" w:cs="Tinos"/>
          <w:sz w:val="28"/>
        </w:rPr>
      </w:pPr>
    </w:p>
    <w:p w:rsidR="00E419E0" w:rsidRDefault="00333FB6">
      <w:pPr>
        <w:ind w:firstLine="70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Перечень условных обозначений и сокращений, идентификаторы</w:t>
      </w:r>
    </w:p>
    <w:p w:rsidR="00E419E0" w:rsidRDefault="00333FB6">
      <w:pPr>
        <w:ind w:firstLine="70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категорий (признаков) заявителей, исчерпывающий перечень документов, необходимых для предоставления муниципальной </w:t>
      </w:r>
      <w:r>
        <w:rPr>
          <w:rFonts w:ascii="Tinos" w:eastAsia="Tinos" w:hAnsi="Tinos" w:cs="Tinos"/>
          <w:sz w:val="28"/>
        </w:rPr>
        <w:t xml:space="preserve">услуги и документов, необходимых для предоставления муниципальной услуги, оснований для приостановления предоставления муниципальном услуги или отказа в предоставлении муниципальной услуги, формы запроса о предоставлении муниципальной услуги и документов, </w:t>
      </w:r>
      <w:r>
        <w:rPr>
          <w:rFonts w:ascii="Tinos" w:eastAsia="Tinos" w:hAnsi="Tinos" w:cs="Tinos"/>
          <w:sz w:val="28"/>
        </w:rPr>
        <w:t>необходимых для предоставления муниципальной услуги</w:t>
      </w:r>
    </w:p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333FB6">
      <w:pPr>
        <w:ind w:firstLine="70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I. Перечень условных обозначений и сокращений</w:t>
      </w:r>
    </w:p>
    <w:p w:rsidR="00E419E0" w:rsidRDefault="00E419E0">
      <w:pPr>
        <w:ind w:firstLine="709"/>
        <w:rPr>
          <w:rFonts w:ascii="Tinos" w:eastAsia="Tinos" w:hAnsi="Tinos" w:cs="Tinos"/>
          <w:sz w:val="28"/>
        </w:rPr>
      </w:pP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Условные сокращения:</w:t>
      </w: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а) Единый портал – федеральная государственная информационная система «Единый портал государственных и муниципальных услуг (функций);</w:t>
      </w: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б</w:t>
      </w:r>
      <w:r>
        <w:rPr>
          <w:rFonts w:ascii="Tinos" w:eastAsia="Tinos" w:hAnsi="Tinos" w:cs="Tinos"/>
          <w:sz w:val="28"/>
        </w:rPr>
        <w:t>) Реестр услуг – федеральная государственная информационная система «Федеральный реестр государственных и муниципальных услуг»;</w:t>
      </w: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в) Услуга – муниципальная услуга по предоставлению лесных участков, расположенных на землях населенных пунктов, в постоянное (бе</w:t>
      </w:r>
      <w:r>
        <w:rPr>
          <w:rFonts w:ascii="Tinos" w:eastAsia="Tinos" w:hAnsi="Tinos" w:cs="Tinos"/>
          <w:sz w:val="28"/>
        </w:rPr>
        <w:t>ссрочное) пользование;</w:t>
      </w:r>
    </w:p>
    <w:p w:rsidR="00E419E0" w:rsidRDefault="00333FB6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>г) Заявление – заявление о предоставлении лесных участков, расположенных на землях населенных пунктов, в постоянное (бессрочное) пользование;</w:t>
      </w: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д)  Заявитель – юридические лица, обратившиеся в уполномоченный орган с запросом (заявление</w:t>
      </w:r>
      <w:r>
        <w:rPr>
          <w:rFonts w:ascii="Tinos" w:eastAsia="Tinos" w:hAnsi="Tinos" w:cs="Tinos"/>
          <w:sz w:val="28"/>
        </w:rPr>
        <w:t>м) о предоставлении муниципальной услуги;</w:t>
      </w: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е) Документы – документы и (или) информация, необходимые для предоставления Услуги;</w:t>
      </w: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ж) ЕСИА – Единая система идентификации и аутентификации в инфраструктуре, обеспечивающей информационно-технологическое взаимодейст</w:t>
      </w:r>
      <w:r>
        <w:rPr>
          <w:rFonts w:ascii="Tinos" w:eastAsia="Tinos" w:hAnsi="Tinos" w:cs="Tinos"/>
          <w:sz w:val="28"/>
        </w:rPr>
        <w:t>вие информационных систем, используемых для предоставления государственных и муниципальных услуг в электронной форме;</w:t>
      </w: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з) ИС СИР СОУ ОО - система исполнения регламентов Информационной системы оказания услуг Оренбургской области .</w:t>
      </w: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lastRenderedPageBreak/>
        <w:t>и) АСЭД – автоматизированна</w:t>
      </w:r>
      <w:r>
        <w:rPr>
          <w:rFonts w:ascii="Tinos" w:eastAsia="Tinos" w:hAnsi="Tinos" w:cs="Tinos"/>
          <w:sz w:val="28"/>
        </w:rPr>
        <w:t>я система электронного документооборота;</w:t>
      </w: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к) МФЦ – </w:t>
      </w:r>
      <w:r>
        <w:rPr>
          <w:rStyle w:val="aff3"/>
          <w:b w:val="0"/>
          <w:sz w:val="28"/>
          <w:szCs w:val="28"/>
        </w:rPr>
        <w:t>муниципальное казенное учреждение "Многофункциональный центр предоставления государственных и муниципальных услуг" Сорочинского муниципального округа Оренбургской области</w:t>
      </w:r>
      <w:r>
        <w:rPr>
          <w:rFonts w:ascii="Tinos" w:eastAsia="Tinos" w:hAnsi="Tinos" w:cs="Tinos"/>
          <w:b/>
          <w:sz w:val="28"/>
        </w:rPr>
        <w:t>;</w:t>
      </w: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л) ЭП – усиленная квалифицированна</w:t>
      </w:r>
      <w:r>
        <w:rPr>
          <w:rFonts w:ascii="Tinos" w:eastAsia="Tinos" w:hAnsi="Tinos" w:cs="Tinos"/>
          <w:sz w:val="28"/>
        </w:rPr>
        <w:t>я электронная подпись;</w:t>
      </w: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м) ЕГРН – Единый государственный реестр недвижимости.</w:t>
      </w:r>
    </w:p>
    <w:p w:rsidR="00E419E0" w:rsidRDefault="00E419E0">
      <w:pPr>
        <w:ind w:firstLine="709"/>
        <w:jc w:val="both"/>
        <w:rPr>
          <w:rFonts w:ascii="Tinos" w:eastAsia="Tinos" w:hAnsi="Tinos" w:cs="Tinos"/>
          <w:sz w:val="28"/>
        </w:rPr>
      </w:pPr>
    </w:p>
    <w:p w:rsidR="00E419E0" w:rsidRDefault="00E419E0">
      <w:pPr>
        <w:ind w:firstLine="709"/>
        <w:jc w:val="both"/>
        <w:rPr>
          <w:rFonts w:ascii="Tinos" w:eastAsia="Tinos" w:hAnsi="Tinos" w:cs="Tinos"/>
          <w:sz w:val="28"/>
        </w:rPr>
      </w:pPr>
    </w:p>
    <w:p w:rsidR="00E419E0" w:rsidRDefault="00333FB6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2. Условные обозначения:</w:t>
      </w:r>
    </w:p>
    <w:p w:rsidR="00E419E0" w:rsidRDefault="00333FB6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>а) [Все] - документы представляются всеми заявителями, обращающимися за получением Услуги;</w:t>
      </w:r>
    </w:p>
    <w:p w:rsidR="00E419E0" w:rsidRDefault="00333FB6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>б) П(з) - представитель заявителя;</w:t>
      </w:r>
    </w:p>
    <w:p w:rsidR="00E419E0" w:rsidRDefault="00333FB6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 xml:space="preserve">в) Единый портал - </w:t>
      </w:r>
      <w:r>
        <w:rPr>
          <w:rFonts w:ascii="Tinos" w:eastAsia="Tinos" w:hAnsi="Tinos" w:cs="Tinos"/>
          <w:sz w:val="28"/>
        </w:rPr>
        <w:t>документы подаются посредством </w:t>
      </w:r>
      <w:hyperlink r:id="rId17">
        <w:r>
          <w:rPr>
            <w:rFonts w:ascii="Tinos" w:eastAsia="Tinos" w:hAnsi="Tinos" w:cs="Tinos"/>
            <w:sz w:val="28"/>
          </w:rPr>
          <w:t>Единого портала</w:t>
        </w:r>
      </w:hyperlink>
      <w:r>
        <w:rPr>
          <w:rFonts w:ascii="Tinos" w:eastAsia="Tinos" w:hAnsi="Tinos" w:cs="Tinos"/>
          <w:sz w:val="28"/>
        </w:rPr>
        <w:t>;</w:t>
      </w:r>
    </w:p>
    <w:p w:rsidR="00E419E0" w:rsidRDefault="00333FB6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>г) ПС - документы подаются посредством почтовой связи;</w:t>
      </w:r>
    </w:p>
    <w:p w:rsidR="00E419E0" w:rsidRDefault="00333FB6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>д) О - представляется оригинал документа;</w:t>
      </w:r>
    </w:p>
    <w:p w:rsidR="00E419E0" w:rsidRDefault="00333FB6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>ж) О(э) - представляется оригинал документа в электронной форме;</w:t>
      </w:r>
    </w:p>
    <w:p w:rsidR="00E419E0" w:rsidRDefault="00333FB6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>з) К - представляется копия документа;</w:t>
      </w:r>
    </w:p>
    <w:p w:rsidR="00E419E0" w:rsidRDefault="00333FB6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>и) К(э) - представляется копия документа в электронной форме.</w:t>
      </w:r>
    </w:p>
    <w:p w:rsidR="00E419E0" w:rsidRDefault="00E419E0">
      <w:pPr>
        <w:jc w:val="center"/>
        <w:rPr>
          <w:rFonts w:ascii="TimesNewRoman" w:eastAsia="TimesNewRoman" w:hAnsi="TimesNewRoman" w:cs="TimesNewRoman"/>
          <w:b/>
        </w:rPr>
      </w:pPr>
    </w:p>
    <w:p w:rsidR="00E419E0" w:rsidRDefault="00E419E0">
      <w:pPr>
        <w:rPr>
          <w:rFonts w:ascii="TimesNewRoman" w:eastAsia="TimesNewRoman" w:hAnsi="TimesNewRoman" w:cs="TimesNewRoman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333FB6">
      <w:pPr>
        <w:ind w:firstLine="70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II. Идентификаторы категорий (признаков) заявителя</w:t>
      </w:r>
    </w:p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333FB6">
      <w:pPr>
        <w:ind w:firstLine="709"/>
        <w:jc w:val="right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Таблица № 1</w:t>
      </w:r>
    </w:p>
    <w:p w:rsidR="00E419E0" w:rsidRDefault="00E419E0">
      <w:pPr>
        <w:rPr>
          <w:rFonts w:ascii="TimesNewRoman" w:eastAsia="TimesNewRoman" w:hAnsi="TimesNewRoman" w:cs="TimesNewRoman"/>
        </w:rPr>
      </w:pPr>
    </w:p>
    <w:tbl>
      <w:tblPr>
        <w:tblW w:w="9503" w:type="dxa"/>
        <w:tblLayout w:type="fixed"/>
        <w:tblCellMar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910"/>
        <w:gridCol w:w="5331"/>
        <w:gridCol w:w="3262"/>
      </w:tblGrid>
      <w:tr w:rsidR="00E419E0"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№</w:t>
            </w:r>
          </w:p>
        </w:tc>
        <w:tc>
          <w:tcPr>
            <w:tcW w:w="533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Наименование отдельных признаков заявителя</w:t>
            </w:r>
          </w:p>
          <w:p w:rsidR="00E419E0" w:rsidRDefault="00E419E0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</w:p>
          <w:p w:rsidR="00E419E0" w:rsidRDefault="00E419E0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</w:p>
          <w:p w:rsidR="00E419E0" w:rsidRDefault="00E419E0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Результат </w:t>
            </w:r>
            <w:r>
              <w:rPr>
                <w:rFonts w:ascii="Tinos" w:eastAsia="Tinos" w:hAnsi="Tinos" w:cs="Tinos"/>
                <w:sz w:val="28"/>
              </w:rPr>
              <w:t>предоставления муниципальной услуги</w:t>
            </w:r>
          </w:p>
          <w:p w:rsidR="00E419E0" w:rsidRDefault="00E419E0">
            <w:pPr>
              <w:pStyle w:val="aff6"/>
              <w:jc w:val="center"/>
            </w:pPr>
          </w:p>
        </w:tc>
      </w:tr>
      <w:tr w:rsidR="00E419E0"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E419E0">
            <w:pPr>
              <w:pStyle w:val="aff6"/>
            </w:pPr>
          </w:p>
        </w:tc>
        <w:tc>
          <w:tcPr>
            <w:tcW w:w="5331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E419E0">
            <w:pPr>
              <w:pStyle w:val="aff6"/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Предоставление лесных участков, расположенных на землях населенных пунктов, в постоянное (бессрочное) пользование</w:t>
            </w:r>
          </w:p>
        </w:tc>
      </w:tr>
      <w:tr w:rsidR="00E419E0">
        <w:tc>
          <w:tcPr>
            <w:tcW w:w="910" w:type="dxa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1.</w:t>
            </w:r>
          </w:p>
        </w:tc>
        <w:tc>
          <w:tcPr>
            <w:tcW w:w="5331" w:type="dxa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Заявитель - юридические лица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А</w:t>
            </w:r>
          </w:p>
        </w:tc>
      </w:tr>
      <w:tr w:rsidR="00E419E0"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2.</w:t>
            </w:r>
          </w:p>
        </w:tc>
        <w:tc>
          <w:tcPr>
            <w:tcW w:w="5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Представитель заявителя - лицо, действующее на основании </w:t>
            </w:r>
            <w:r>
              <w:rPr>
                <w:rFonts w:ascii="Tinos" w:eastAsia="Tinos" w:hAnsi="Tinos" w:cs="Tinos"/>
                <w:sz w:val="28"/>
              </w:rPr>
              <w:t>доверенности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Б</w:t>
            </w:r>
          </w:p>
        </w:tc>
      </w:tr>
    </w:tbl>
    <w:p w:rsidR="00E419E0" w:rsidRDefault="00E419E0">
      <w:pPr>
        <w:jc w:val="center"/>
        <w:rPr>
          <w:rFonts w:ascii="TimesNewRoman" w:eastAsia="TimesNewRoman" w:hAnsi="TimesNewRoman" w:cs="TimesNewRoman"/>
          <w:b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333FB6">
      <w:pPr>
        <w:ind w:firstLine="70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III. Исчерпывающий перечень документов, необходимых </w:t>
      </w:r>
    </w:p>
    <w:p w:rsidR="00E419E0" w:rsidRDefault="00333FB6">
      <w:pPr>
        <w:ind w:firstLine="70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для предоставления муниципальной услуги</w:t>
      </w:r>
    </w:p>
    <w:p w:rsidR="00E419E0" w:rsidRDefault="00E419E0">
      <w:pPr>
        <w:jc w:val="center"/>
        <w:rPr>
          <w:rFonts w:ascii="Tinos" w:eastAsia="Tinos" w:hAnsi="Tinos" w:cs="Tinos"/>
          <w:sz w:val="28"/>
        </w:rPr>
      </w:pPr>
    </w:p>
    <w:p w:rsidR="00E419E0" w:rsidRDefault="00333FB6">
      <w:pPr>
        <w:ind w:firstLine="709"/>
        <w:jc w:val="right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Таблица N 2</w:t>
      </w:r>
    </w:p>
    <w:p w:rsidR="00E419E0" w:rsidRDefault="00E419E0">
      <w:pPr>
        <w:ind w:firstLine="709"/>
        <w:jc w:val="right"/>
        <w:rPr>
          <w:rFonts w:ascii="Tinos" w:eastAsia="Tinos" w:hAnsi="Tinos" w:cs="Tinos"/>
          <w:sz w:val="28"/>
        </w:rPr>
      </w:pPr>
    </w:p>
    <w:tbl>
      <w:tblPr>
        <w:tblW w:w="9786" w:type="dxa"/>
        <w:tblLayout w:type="fixed"/>
        <w:tblCellMar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866"/>
        <w:gridCol w:w="2551"/>
        <w:gridCol w:w="283"/>
        <w:gridCol w:w="1701"/>
        <w:gridCol w:w="143"/>
        <w:gridCol w:w="1559"/>
        <w:gridCol w:w="1843"/>
      </w:tblGrid>
      <w:tr w:rsidR="00E419E0">
        <w:tc>
          <w:tcPr>
            <w:tcW w:w="839" w:type="dxa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N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Идентификаторы категорий (признаков) заявителей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Перечень необходимых для предоставления Услуги </w:t>
            </w:r>
            <w:r>
              <w:rPr>
                <w:rFonts w:ascii="Tinos" w:eastAsia="Tinos" w:hAnsi="Tinos" w:cs="Tinos"/>
                <w:sz w:val="28"/>
              </w:rPr>
              <w:t>документов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sz w:val="28"/>
              </w:rPr>
              <w:t>Требования к предоставлению документов , в том числе к формату, количеству, иные требования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sz w:val="28"/>
              </w:rPr>
              <w:t>Требования к формату документов в случаев подачи в электронной форме</w:t>
            </w:r>
          </w:p>
        </w:tc>
      </w:tr>
      <w:tr w:rsidR="00E419E0">
        <w:tc>
          <w:tcPr>
            <w:tcW w:w="9785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9E0" w:rsidRDefault="00333FB6">
            <w:pPr>
              <w:widowControl w:val="0"/>
              <w:jc w:val="both"/>
              <w:rPr>
                <w:rFonts w:ascii="Tinos" w:eastAsia="Tinos" w:hAnsi="Tinos" w:cs="Tinos"/>
                <w:i/>
                <w:sz w:val="28"/>
              </w:rPr>
            </w:pPr>
            <w:r>
              <w:rPr>
                <w:rFonts w:ascii="Tinos" w:eastAsia="Tinos" w:hAnsi="Tinos" w:cs="Tinos"/>
                <w:i/>
                <w:sz w:val="28"/>
              </w:rPr>
              <w:t xml:space="preserve">Исчерпывающий </w:t>
            </w:r>
            <w:r>
              <w:rPr>
                <w:rFonts w:ascii="Tinos" w:eastAsia="Tinos" w:hAnsi="Tinos" w:cs="Tinos"/>
                <w:i/>
                <w:sz w:val="28"/>
              </w:rPr>
              <w:t>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</w:t>
            </w:r>
          </w:p>
        </w:tc>
      </w:tr>
      <w:tr w:rsidR="00E419E0">
        <w:trPr>
          <w:trHeight w:val="771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1.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А, Б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Заявление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О(э) - </w:t>
            </w:r>
            <w:hyperlink r:id="rId18">
              <w:r>
                <w:rPr>
                  <w:rFonts w:ascii="Tinos" w:eastAsia="Tinos" w:hAnsi="Tinos" w:cs="Tinos"/>
                  <w:sz w:val="28"/>
                </w:rPr>
                <w:t>Единый портал</w:t>
              </w:r>
            </w:hyperlink>
          </w:p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О - ПС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[Все]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sz w:val="28"/>
              </w:rPr>
              <w:t>К электронным документам, представляемым посредством Единого портала, предъявляются следующие требования:</w:t>
            </w:r>
          </w:p>
          <w:p w:rsidR="00E419E0" w:rsidRDefault="00333FB6">
            <w:pPr>
              <w:widowControl w:val="0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sz w:val="28"/>
              </w:rPr>
              <w:t>документы представляются в следующих форматах:</w:t>
            </w:r>
          </w:p>
          <w:p w:rsidR="00E419E0" w:rsidRDefault="00333FB6">
            <w:pPr>
              <w:widowControl w:val="0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sz w:val="28"/>
              </w:rPr>
              <w:t>а) xml - для формализованных документов;</w:t>
            </w:r>
          </w:p>
          <w:p w:rsidR="00E419E0" w:rsidRDefault="00333FB6">
            <w:pPr>
              <w:widowControl w:val="0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sz w:val="28"/>
              </w:rPr>
              <w:t xml:space="preserve">б) </w:t>
            </w:r>
            <w:r>
              <w:rPr>
                <w:rFonts w:ascii="Tinos" w:eastAsia="Tinos" w:hAnsi="Tinos" w:cs="Tinos"/>
                <w:sz w:val="28"/>
              </w:rPr>
              <w:t xml:space="preserve">doc, docx, odt - для документов с текстовым содержанием, не включающим </w:t>
            </w:r>
            <w:r>
              <w:rPr>
                <w:rFonts w:ascii="Tinos" w:eastAsia="Tinos" w:hAnsi="Tinos" w:cs="Tinos"/>
                <w:sz w:val="28"/>
              </w:rPr>
              <w:lastRenderedPageBreak/>
              <w:t>формулы (за исключением документов, содержащих расчеты);</w:t>
            </w:r>
          </w:p>
          <w:p w:rsidR="00E419E0" w:rsidRDefault="00333FB6">
            <w:pPr>
              <w:widowControl w:val="0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sz w:val="28"/>
              </w:rPr>
              <w:t>в) xls, xlsx, ods - для документов, содержащих расчеты;</w:t>
            </w:r>
          </w:p>
          <w:p w:rsidR="00E419E0" w:rsidRDefault="00333FB6">
            <w:pPr>
              <w:widowControl w:val="0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sz w:val="28"/>
              </w:rPr>
              <w:t xml:space="preserve">г) pdf, jpg, jpeg - для документов с текстовым содержанием, в том числе </w:t>
            </w:r>
            <w:r>
              <w:rPr>
                <w:rFonts w:ascii="Tinos" w:eastAsia="Tinos" w:hAnsi="Tinos" w:cs="Tinos"/>
                <w:sz w:val="28"/>
              </w:rPr>
              <w:t>включающих формулы и (или) графические изображения (за исключением документов, содержащих расчеты), а также документов с графическим содержанием.</w:t>
            </w:r>
          </w:p>
          <w:p w:rsidR="00E419E0" w:rsidRDefault="00333FB6">
            <w:pPr>
              <w:widowControl w:val="0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sz w:val="28"/>
              </w:rPr>
              <w:t>Допускается формирование электронного документа путем сканирования непосредственно с оригинала документа (испо</w:t>
            </w:r>
            <w:r>
              <w:rPr>
                <w:rFonts w:ascii="Tinos" w:eastAsia="Tinos" w:hAnsi="Tinos" w:cs="Tinos"/>
                <w:sz w:val="28"/>
              </w:rPr>
              <w:t xml:space="preserve">льзование копий не допускается), которое осуществляется с </w:t>
            </w:r>
            <w:r>
              <w:rPr>
                <w:rFonts w:ascii="Tinos" w:eastAsia="Tinos" w:hAnsi="Tinos" w:cs="Tinos"/>
                <w:sz w:val="28"/>
              </w:rPr>
              <w:lastRenderedPageBreak/>
              <w:t>сохранением ориентации оригинала документа в разрешении 300 - 500 dpi (масштаб 1:1) с использованием следующих режимов:</w:t>
            </w:r>
          </w:p>
          <w:p w:rsidR="00E419E0" w:rsidRDefault="00333FB6">
            <w:pPr>
              <w:widowControl w:val="0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sz w:val="28"/>
              </w:rPr>
              <w:t>- «черно-белый» (при отсутствии в документе графических изображений и (или) цв</w:t>
            </w:r>
            <w:r>
              <w:rPr>
                <w:rFonts w:ascii="Tinos" w:eastAsia="Tinos" w:hAnsi="Tinos" w:cs="Tinos"/>
                <w:sz w:val="28"/>
              </w:rPr>
              <w:t>етного текста);</w:t>
            </w:r>
          </w:p>
          <w:p w:rsidR="00E419E0" w:rsidRDefault="00333FB6">
            <w:pPr>
              <w:widowControl w:val="0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sz w:val="28"/>
              </w:rPr>
              <w:t>- «оттенки серого» (при наличии в документе графических изображений, отличных от цветного графического изображения);</w:t>
            </w:r>
          </w:p>
          <w:p w:rsidR="00E419E0" w:rsidRDefault="00333FB6">
            <w:pPr>
              <w:widowControl w:val="0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sz w:val="28"/>
              </w:rPr>
              <w:t>- «цветной» или «режим полной цветопередачи» (при наличии в документе цветных графических изображений либо цветного текста)</w:t>
            </w:r>
            <w:r>
              <w:rPr>
                <w:rFonts w:ascii="Tinos" w:eastAsia="Tinos" w:hAnsi="Tinos" w:cs="Tinos"/>
                <w:sz w:val="28"/>
              </w:rPr>
              <w:t>;</w:t>
            </w:r>
          </w:p>
          <w:p w:rsidR="00E419E0" w:rsidRDefault="00333FB6">
            <w:pPr>
              <w:widowControl w:val="0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sz w:val="28"/>
              </w:rPr>
              <w:t xml:space="preserve">- сохранением всех аутентичных признаков подлинности, а </w:t>
            </w:r>
            <w:r>
              <w:rPr>
                <w:rFonts w:ascii="Tinos" w:eastAsia="Tinos" w:hAnsi="Tinos" w:cs="Tinos"/>
                <w:sz w:val="28"/>
              </w:rPr>
              <w:lastRenderedPageBreak/>
              <w:t>именно: графической подписи лица, печати, углового штампа бланка;</w:t>
            </w:r>
          </w:p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- количество файлов должно соответствовать количеству документов, каждый из которых содержит текстовую и (или) графическую </w:t>
            </w:r>
            <w:r>
              <w:rPr>
                <w:rFonts w:ascii="Tinos" w:eastAsia="Tinos" w:hAnsi="Tinos" w:cs="Tinos"/>
                <w:sz w:val="28"/>
              </w:rPr>
              <w:t>информацию</w:t>
            </w:r>
          </w:p>
        </w:tc>
      </w:tr>
      <w:tr w:rsidR="00E419E0">
        <w:trPr>
          <w:trHeight w:val="322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2.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А, Б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Паспорт или иной документ, удостоверяющий личность заявителя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К(э) - </w:t>
            </w:r>
            <w:hyperlink r:id="rId19">
              <w:r>
                <w:rPr>
                  <w:rFonts w:ascii="Tinos" w:eastAsia="Tinos" w:hAnsi="Tinos" w:cs="Tinos"/>
                  <w:sz w:val="28"/>
                </w:rPr>
                <w:t>Единый портал</w:t>
              </w:r>
            </w:hyperlink>
          </w:p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К - ПС</w:t>
            </w:r>
          </w:p>
          <w:p w:rsidR="00E419E0" w:rsidRDefault="00E419E0">
            <w:pPr>
              <w:widowControl w:val="0"/>
              <w:rPr>
                <w:rFonts w:ascii="Tinos" w:eastAsia="Tinos" w:hAnsi="Tinos" w:cs="Tinos"/>
                <w:sz w:val="28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Все]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9E0" w:rsidRDefault="00E419E0">
            <w:pPr>
              <w:widowControl w:val="0"/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E419E0">
        <w:tc>
          <w:tcPr>
            <w:tcW w:w="839" w:type="dxa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3.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Б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Доверенность или документы, подтверждающие полномочия </w:t>
            </w:r>
            <w:r>
              <w:rPr>
                <w:rFonts w:ascii="Tinos" w:eastAsia="Tinos" w:hAnsi="Tinos" w:cs="Tinos"/>
                <w:sz w:val="28"/>
              </w:rPr>
              <w:t>представителя заявителя действовать от его имени (в случае если заявление подается представителем заявителя).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К(э) - </w:t>
            </w:r>
            <w:hyperlink r:id="rId20">
              <w:r>
                <w:rPr>
                  <w:rFonts w:ascii="Tinos" w:eastAsia="Tinos" w:hAnsi="Tinos" w:cs="Tinos"/>
                  <w:sz w:val="28"/>
                </w:rPr>
                <w:t>Единый портал</w:t>
              </w:r>
            </w:hyperlink>
          </w:p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К - ПС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П(з)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9E0" w:rsidRDefault="00E419E0">
            <w:pPr>
              <w:widowControl w:val="0"/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E419E0">
        <w:tc>
          <w:tcPr>
            <w:tcW w:w="9785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9E0" w:rsidRDefault="00333FB6">
            <w:pPr>
              <w:widowControl w:val="0"/>
              <w:jc w:val="both"/>
              <w:rPr>
                <w:rFonts w:ascii="Tinos" w:eastAsia="Tinos" w:hAnsi="Tinos" w:cs="Tinos"/>
                <w:i/>
                <w:sz w:val="28"/>
              </w:rPr>
            </w:pPr>
            <w:r>
              <w:rPr>
                <w:rFonts w:ascii="Tinos" w:eastAsia="Tinos" w:hAnsi="Tinos" w:cs="Tinos"/>
                <w:i/>
                <w:sz w:val="28"/>
              </w:rPr>
              <w:lastRenderedPageBreak/>
              <w:t xml:space="preserve">Исчерпывающий перечень документов, </w:t>
            </w:r>
            <w:r>
              <w:rPr>
                <w:rFonts w:ascii="Tinos" w:eastAsia="Tinos" w:hAnsi="Tinos" w:cs="Tinos"/>
                <w:i/>
                <w:sz w:val="28"/>
              </w:rPr>
              <w:t xml:space="preserve">необходимых в соответствии с законодательством или иными нормативными правовыми актами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</w:t>
            </w:r>
            <w:r>
              <w:rPr>
                <w:rFonts w:ascii="Tinos" w:eastAsia="Tinos" w:hAnsi="Tinos" w:cs="Tinos"/>
                <w:i/>
                <w:sz w:val="28"/>
              </w:rPr>
              <w:t>взаимодействия</w:t>
            </w:r>
          </w:p>
        </w:tc>
      </w:tr>
      <w:tr w:rsidR="00E419E0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1.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А, Б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Копия свидетельства о государственной регистрации юридического лица или выписку из Единого государственного реестра юридических лиц</w:t>
            </w:r>
          </w:p>
        </w:tc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К(э) - </w:t>
            </w:r>
            <w:hyperlink r:id="rId21">
              <w:r>
                <w:rPr>
                  <w:rFonts w:ascii="Tinos" w:eastAsia="Tinos" w:hAnsi="Tinos" w:cs="Tinos"/>
                  <w:sz w:val="28"/>
                </w:rPr>
                <w:t>Единый портал</w:t>
              </w:r>
            </w:hyperlink>
          </w:p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К -</w:t>
            </w:r>
            <w:r>
              <w:rPr>
                <w:rFonts w:ascii="Tinos" w:eastAsia="Tinos" w:hAnsi="Tinos" w:cs="Tinos"/>
                <w:sz w:val="28"/>
              </w:rPr>
              <w:t xml:space="preserve"> ПС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[Все]</w:t>
            </w:r>
          </w:p>
          <w:p w:rsidR="00E419E0" w:rsidRDefault="00E419E0">
            <w:pPr>
              <w:widowControl w:val="0"/>
              <w:rPr>
                <w:rFonts w:ascii="Tinos" w:eastAsia="Tinos" w:hAnsi="Tinos" w:cs="Tinos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9E0" w:rsidRDefault="00E419E0">
            <w:pPr>
              <w:pStyle w:val="affd"/>
              <w:widowControl w:val="0"/>
            </w:pPr>
          </w:p>
        </w:tc>
      </w:tr>
      <w:tr w:rsidR="00E419E0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2.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А, Б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Копия свидетельства о постановке заявителя на учет в налоговом органе</w:t>
            </w:r>
          </w:p>
        </w:tc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К(э) - </w:t>
            </w:r>
            <w:hyperlink r:id="rId22">
              <w:r>
                <w:rPr>
                  <w:rFonts w:ascii="Tinos" w:eastAsia="Tinos" w:hAnsi="Tinos" w:cs="Tinos"/>
                  <w:sz w:val="28"/>
                </w:rPr>
                <w:t>Единый портал</w:t>
              </w:r>
            </w:hyperlink>
          </w:p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К - ПС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[Все]</w:t>
            </w:r>
          </w:p>
          <w:p w:rsidR="00E419E0" w:rsidRDefault="00E419E0">
            <w:pPr>
              <w:widowControl w:val="0"/>
              <w:rPr>
                <w:rFonts w:ascii="Tinos" w:eastAsia="Tinos" w:hAnsi="Tinos" w:cs="Tinos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9E0" w:rsidRDefault="00E419E0">
            <w:pPr>
              <w:pStyle w:val="affd"/>
              <w:widowControl w:val="0"/>
            </w:pPr>
          </w:p>
        </w:tc>
      </w:tr>
      <w:tr w:rsidR="00E419E0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3.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А, Б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Выписка из Единого государственного реестра </w:t>
            </w:r>
            <w:r>
              <w:rPr>
                <w:rFonts w:ascii="Tinos" w:eastAsia="Tinos" w:hAnsi="Tinos" w:cs="Tinos"/>
                <w:sz w:val="28"/>
              </w:rPr>
              <w:t xml:space="preserve">прав на недвижимое имущество и сделок с ним на испрашиваемый </w:t>
            </w:r>
            <w:r>
              <w:rPr>
                <w:rFonts w:ascii="Tinos" w:eastAsia="Tinos" w:hAnsi="Tinos" w:cs="Tinos"/>
                <w:sz w:val="28"/>
              </w:rPr>
              <w:lastRenderedPageBreak/>
              <w:t>лесной участок</w:t>
            </w:r>
          </w:p>
        </w:tc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lastRenderedPageBreak/>
              <w:t xml:space="preserve">К(э) - </w:t>
            </w:r>
            <w:hyperlink r:id="rId23">
              <w:r>
                <w:rPr>
                  <w:rFonts w:ascii="Tinos" w:eastAsia="Tinos" w:hAnsi="Tinos" w:cs="Tinos"/>
                  <w:sz w:val="28"/>
                </w:rPr>
                <w:t>Единый портал</w:t>
              </w:r>
            </w:hyperlink>
          </w:p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К - ПС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[Все]</w:t>
            </w:r>
          </w:p>
          <w:p w:rsidR="00E419E0" w:rsidRDefault="00E419E0">
            <w:pPr>
              <w:widowControl w:val="0"/>
              <w:rPr>
                <w:rFonts w:ascii="Tinos" w:eastAsia="Tinos" w:hAnsi="Tinos" w:cs="Tinos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9E0" w:rsidRDefault="00E419E0">
            <w:pPr>
              <w:pStyle w:val="affd"/>
              <w:widowControl w:val="0"/>
            </w:pPr>
          </w:p>
        </w:tc>
      </w:tr>
      <w:tr w:rsidR="00E419E0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lastRenderedPageBreak/>
              <w:t>4.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А, Б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Лицензия на пользование недрами</w:t>
            </w:r>
          </w:p>
        </w:tc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К(э) - </w:t>
            </w:r>
            <w:hyperlink r:id="rId24">
              <w:r>
                <w:rPr>
                  <w:rFonts w:ascii="Tinos" w:eastAsia="Tinos" w:hAnsi="Tinos" w:cs="Tinos"/>
                  <w:sz w:val="28"/>
                </w:rPr>
                <w:t>Единый портал</w:t>
              </w:r>
            </w:hyperlink>
          </w:p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К - ПС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[Все]</w:t>
            </w:r>
          </w:p>
          <w:p w:rsidR="00E419E0" w:rsidRDefault="00E419E0">
            <w:pPr>
              <w:widowControl w:val="0"/>
              <w:rPr>
                <w:rFonts w:ascii="Tinos" w:eastAsia="Tinos" w:hAnsi="Tinos" w:cs="Tinos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9E0" w:rsidRDefault="00E419E0">
            <w:pPr>
              <w:pStyle w:val="affd"/>
              <w:widowControl w:val="0"/>
            </w:pPr>
          </w:p>
        </w:tc>
      </w:tr>
      <w:tr w:rsidR="00E419E0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5.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А, Б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Охотхозяйственное соглашение</w:t>
            </w:r>
          </w:p>
        </w:tc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К(э) - </w:t>
            </w:r>
            <w:hyperlink r:id="rId25">
              <w:r>
                <w:rPr>
                  <w:rFonts w:ascii="Tinos" w:eastAsia="Tinos" w:hAnsi="Tinos" w:cs="Tinos"/>
                  <w:sz w:val="28"/>
                </w:rPr>
                <w:t>Единый портал</w:t>
              </w:r>
            </w:hyperlink>
          </w:p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К - ПС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[Все]</w:t>
            </w:r>
          </w:p>
          <w:p w:rsidR="00E419E0" w:rsidRDefault="00E419E0">
            <w:pPr>
              <w:widowControl w:val="0"/>
              <w:rPr>
                <w:rFonts w:ascii="Tinos" w:eastAsia="Tinos" w:hAnsi="Tinos" w:cs="Tinos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9E0" w:rsidRDefault="00E419E0">
            <w:pPr>
              <w:pStyle w:val="affd"/>
              <w:widowControl w:val="0"/>
            </w:pPr>
          </w:p>
        </w:tc>
      </w:tr>
      <w:tr w:rsidR="00E419E0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6.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А, Б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Решение о предоставлении водных биологических ресурсов в пользование, договор пользования рыболовным участком или договор пользования водными биологическими ресурсами</w:t>
            </w:r>
          </w:p>
        </w:tc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К(э) - </w:t>
            </w:r>
            <w:hyperlink r:id="rId26">
              <w:r>
                <w:rPr>
                  <w:rFonts w:ascii="Tinos" w:eastAsia="Tinos" w:hAnsi="Tinos" w:cs="Tinos"/>
                  <w:sz w:val="28"/>
                </w:rPr>
                <w:t>Единый портал</w:t>
              </w:r>
            </w:hyperlink>
          </w:p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К - ПС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[Все]</w:t>
            </w:r>
          </w:p>
          <w:p w:rsidR="00E419E0" w:rsidRDefault="00E419E0">
            <w:pPr>
              <w:widowControl w:val="0"/>
              <w:rPr>
                <w:rFonts w:ascii="Tinos" w:eastAsia="Tinos" w:hAnsi="Tinos" w:cs="Tinos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9E0" w:rsidRDefault="00E419E0">
            <w:pPr>
              <w:pStyle w:val="affd"/>
              <w:widowControl w:val="0"/>
            </w:pPr>
          </w:p>
        </w:tc>
      </w:tr>
    </w:tbl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E419E0" w:rsidRDefault="00333FB6">
      <w:pPr>
        <w:ind w:firstLine="70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IV. 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</w:t>
      </w:r>
      <w:r>
        <w:rPr>
          <w:rFonts w:ascii="Tinos" w:eastAsia="Tinos" w:hAnsi="Tinos" w:cs="Tinos"/>
          <w:sz w:val="28"/>
        </w:rPr>
        <w:t>ении муниципальной услуги</w:t>
      </w:r>
    </w:p>
    <w:p w:rsidR="00E419E0" w:rsidRDefault="00E419E0">
      <w:pPr>
        <w:rPr>
          <w:rFonts w:ascii="TimesNewRoman" w:eastAsia="TimesNewRoman" w:hAnsi="TimesNewRoman" w:cs="TimesNewRoman"/>
        </w:rPr>
      </w:pPr>
    </w:p>
    <w:p w:rsidR="00E419E0" w:rsidRDefault="00333FB6">
      <w:pPr>
        <w:jc w:val="right"/>
        <w:rPr>
          <w:rFonts w:ascii="TimesNewRoman" w:eastAsia="TimesNewRoman" w:hAnsi="TimesNewRoman" w:cs="TimesNewRoman"/>
        </w:rPr>
      </w:pPr>
      <w:r>
        <w:rPr>
          <w:rFonts w:ascii="Tinos" w:eastAsia="Tinos" w:hAnsi="Tinos" w:cs="Tinos"/>
          <w:sz w:val="28"/>
        </w:rPr>
        <w:t>Таблица N 3</w:t>
      </w:r>
    </w:p>
    <w:p w:rsidR="00E419E0" w:rsidRDefault="00E419E0">
      <w:pPr>
        <w:rPr>
          <w:rFonts w:ascii="TimesNewRoman" w:eastAsia="TimesNewRoman" w:hAnsi="TimesNewRoman" w:cs="TimesNewRoman"/>
        </w:rPr>
      </w:pPr>
    </w:p>
    <w:tbl>
      <w:tblPr>
        <w:tblW w:w="9644" w:type="dxa"/>
        <w:tblLayout w:type="fixed"/>
        <w:tblCellMar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431"/>
        <w:gridCol w:w="5953"/>
        <w:gridCol w:w="3260"/>
      </w:tblGrid>
      <w:tr w:rsidR="00E419E0">
        <w:tc>
          <w:tcPr>
            <w:tcW w:w="431" w:type="dxa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№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Перечень оснований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Идентификатор категорий (признаков) заявителей</w:t>
            </w:r>
          </w:p>
        </w:tc>
      </w:tr>
      <w:tr w:rsidR="00E419E0">
        <w:tc>
          <w:tcPr>
            <w:tcW w:w="964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Исчерпывающий перечень оснований для отказа в приеме заявления и документов,</w:t>
            </w:r>
          </w:p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необходимых для предоставления муниципальной услуги</w:t>
            </w:r>
          </w:p>
        </w:tc>
      </w:tr>
      <w:tr w:rsidR="00E419E0">
        <w:tc>
          <w:tcPr>
            <w:tcW w:w="431" w:type="dxa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Неполный пакет </w:t>
            </w:r>
            <w:r>
              <w:rPr>
                <w:rFonts w:ascii="Tinos" w:eastAsia="Tinos" w:hAnsi="Tinos" w:cs="Tinos"/>
                <w:sz w:val="28"/>
              </w:rPr>
              <w:t>документов либо 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</w:t>
            </w:r>
            <w:r>
              <w:rPr>
                <w:rFonts w:ascii="Tinos" w:eastAsia="Tinos" w:hAnsi="Tinos" w:cs="Tinos"/>
                <w:sz w:val="28"/>
              </w:rPr>
              <w:t>ом);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9E0" w:rsidRDefault="00333FB6">
            <w:pPr>
              <w:pStyle w:val="aff6"/>
              <w:jc w:val="center"/>
            </w:pPr>
            <w:r>
              <w:rPr>
                <w:rFonts w:ascii="TimesNewRomanCYR" w:eastAsia="TimesNewRomanCYR" w:hAnsi="TimesNewRomanCYR" w:cs="TimesNewRomanCYR"/>
              </w:rPr>
              <w:t>А - Б</w:t>
            </w:r>
          </w:p>
        </w:tc>
      </w:tr>
      <w:tr w:rsidR="00E419E0">
        <w:trPr>
          <w:trHeight w:val="322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Подача заявления от имени заявителя не уполномоченным на то лицом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9E0" w:rsidRDefault="00333FB6">
            <w:pPr>
              <w:pStyle w:val="aff6"/>
              <w:jc w:val="center"/>
            </w:pPr>
            <w:r>
              <w:rPr>
                <w:rFonts w:ascii="TimesNewRomanCYR" w:eastAsia="TimesNewRomanCYR" w:hAnsi="TimesNewRomanCYR" w:cs="TimesNewRomanCYR"/>
              </w:rPr>
              <w:t>Б</w:t>
            </w:r>
          </w:p>
        </w:tc>
      </w:tr>
      <w:tr w:rsidR="00E419E0">
        <w:trPr>
          <w:trHeight w:val="322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Текст заявления и представленных документов не поддается прочтению;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9E0" w:rsidRDefault="00333FB6">
            <w:pPr>
              <w:pStyle w:val="aff6"/>
              <w:jc w:val="center"/>
            </w:pPr>
            <w:r>
              <w:rPr>
                <w:rFonts w:ascii="TimesNewRomanCYR" w:eastAsia="TimesNewRomanCYR" w:hAnsi="TimesNewRomanCYR" w:cs="TimesNewRomanCYR"/>
              </w:rPr>
              <w:t>А - Б</w:t>
            </w:r>
          </w:p>
        </w:tc>
      </w:tr>
      <w:tr w:rsidR="00E419E0">
        <w:trPr>
          <w:trHeight w:val="322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lastRenderedPageBreak/>
              <w:t>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Не указаны фамилия, имя, отчество, адрес заявителя (его представителя) либо наименование, ИНН </w:t>
            </w:r>
            <w:r>
              <w:rPr>
                <w:rFonts w:ascii="Tinos" w:eastAsia="Tinos" w:hAnsi="Tinos" w:cs="Tinos"/>
                <w:sz w:val="28"/>
              </w:rPr>
              <w:t>юридического лица, телефон, почтовый или электронный адрес, заявителя (представителя заявителя), графы (поля) заявления не заполнены;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9E0" w:rsidRDefault="00333FB6">
            <w:pPr>
              <w:pStyle w:val="aff6"/>
              <w:jc w:val="center"/>
            </w:pPr>
            <w:r>
              <w:rPr>
                <w:rFonts w:ascii="TimesNewRomanCYR" w:eastAsia="TimesNewRomanCYR" w:hAnsi="TimesNewRomanCYR" w:cs="TimesNewRomanCYR"/>
              </w:rPr>
              <w:t>А - Б</w:t>
            </w:r>
          </w:p>
        </w:tc>
      </w:tr>
      <w:tr w:rsidR="00E419E0">
        <w:trPr>
          <w:trHeight w:val="322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В заявлении содержатся нецензурные либо оскорбительные выражения, угрозы жизни, здоровью, имуществу должностного </w:t>
            </w:r>
            <w:r>
              <w:rPr>
                <w:rFonts w:ascii="Tinos" w:eastAsia="Tinos" w:hAnsi="Tinos" w:cs="Tinos"/>
                <w:sz w:val="28"/>
              </w:rPr>
              <w:t>лица, а также членов его семьи, при этом заявителю (представителю заявителя) сообщается о недопустимости злоупотребления правом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9E0" w:rsidRDefault="00333FB6">
            <w:pPr>
              <w:pStyle w:val="aff6"/>
              <w:jc w:val="center"/>
            </w:pPr>
            <w:r>
              <w:rPr>
                <w:rFonts w:ascii="TimesNewRomanCYR" w:eastAsia="TimesNewRomanCYR" w:hAnsi="TimesNewRomanCYR" w:cs="TimesNewRomanCYR"/>
              </w:rPr>
              <w:t>А - Б</w:t>
            </w:r>
          </w:p>
        </w:tc>
      </w:tr>
      <w:tr w:rsidR="00E419E0">
        <w:trPr>
          <w:trHeight w:val="322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Вопрос, указанный в заявлении, не относится к порядку предоставления муниципальной услуги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9E0" w:rsidRDefault="00333FB6">
            <w:pPr>
              <w:pStyle w:val="aff6"/>
              <w:jc w:val="center"/>
            </w:pPr>
            <w:r>
              <w:rPr>
                <w:rFonts w:ascii="TimesNewRomanCYR" w:eastAsia="TimesNewRomanCYR" w:hAnsi="TimesNewRomanCYR" w:cs="TimesNewRomanCYR"/>
              </w:rPr>
              <w:t>А - Б</w:t>
            </w:r>
          </w:p>
        </w:tc>
      </w:tr>
      <w:tr w:rsidR="00E419E0">
        <w:trPr>
          <w:trHeight w:val="322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Несоответствие </w:t>
            </w:r>
            <w:r>
              <w:rPr>
                <w:rFonts w:ascii="Tinos" w:eastAsia="Tinos" w:hAnsi="Tinos" w:cs="Tinos"/>
                <w:sz w:val="28"/>
              </w:rPr>
              <w:t>заявления форме, установленной в приложении к настоящему Административному регламенту;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9E0" w:rsidRDefault="00333FB6">
            <w:pPr>
              <w:pStyle w:val="aff6"/>
              <w:jc w:val="center"/>
            </w:pPr>
            <w:r>
              <w:rPr>
                <w:rFonts w:ascii="TimesNewRomanCYR" w:eastAsia="TimesNewRomanCYR" w:hAnsi="TimesNewRomanCYR" w:cs="TimesNewRomanCYR"/>
              </w:rPr>
              <w:t>А - Б</w:t>
            </w:r>
          </w:p>
        </w:tc>
      </w:tr>
      <w:tr w:rsidR="00E419E0">
        <w:trPr>
          <w:trHeight w:val="322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8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Неполное, некорректное заполнение полей в форме заявления, в том числе в интерактивной форме заявления на Едином портале;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9E0" w:rsidRDefault="00333FB6">
            <w:pPr>
              <w:pStyle w:val="aff6"/>
              <w:jc w:val="center"/>
            </w:pPr>
            <w:r>
              <w:rPr>
                <w:rFonts w:ascii="TimesNewRomanCYR" w:eastAsia="TimesNewRomanCYR" w:hAnsi="TimesNewRomanCYR" w:cs="TimesNewRomanCYR"/>
              </w:rPr>
              <w:t>А - Б</w:t>
            </w:r>
          </w:p>
        </w:tc>
      </w:tr>
      <w:tr w:rsidR="00E419E0">
        <w:trPr>
          <w:trHeight w:val="322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9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Заявление и документы, ЭП, не</w:t>
            </w:r>
            <w:r>
              <w:rPr>
                <w:rFonts w:ascii="Tinos" w:eastAsia="Tinos" w:hAnsi="Tinos" w:cs="Tinos"/>
                <w:sz w:val="28"/>
              </w:rPr>
              <w:t>обходимые для предоставления муниципальной услуги, поданы в электронной форме с нарушением установленных требований.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9E0" w:rsidRDefault="00333FB6">
            <w:pPr>
              <w:pStyle w:val="aff6"/>
              <w:jc w:val="center"/>
            </w:pPr>
            <w:r>
              <w:rPr>
                <w:rFonts w:ascii="TimesNewRomanCYR" w:eastAsia="TimesNewRomanCYR" w:hAnsi="TimesNewRomanCYR" w:cs="TimesNewRomanCYR"/>
              </w:rPr>
              <w:t>А - Б</w:t>
            </w:r>
          </w:p>
        </w:tc>
      </w:tr>
      <w:tr w:rsidR="00E419E0">
        <w:trPr>
          <w:trHeight w:val="322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10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Документы поданы в неуполномоченный орган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9E0" w:rsidRDefault="00333FB6">
            <w:pPr>
              <w:pStyle w:val="aff6"/>
              <w:jc w:val="center"/>
            </w:pPr>
            <w:r>
              <w:rPr>
                <w:rFonts w:ascii="TimesNewRomanCYR" w:eastAsia="TimesNewRomanCYR" w:hAnsi="TimesNewRomanCYR" w:cs="TimesNewRomanCYR"/>
              </w:rPr>
              <w:t>А - Б</w:t>
            </w:r>
          </w:p>
        </w:tc>
      </w:tr>
      <w:tr w:rsidR="00E419E0">
        <w:tc>
          <w:tcPr>
            <w:tcW w:w="964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Исчерпывающий перечень оснований для приостановления предоставления </w:t>
            </w:r>
            <w:r>
              <w:rPr>
                <w:rFonts w:ascii="Tinos" w:eastAsia="Tinos" w:hAnsi="Tinos" w:cs="Tinos"/>
                <w:sz w:val="28"/>
              </w:rPr>
              <w:t>муниципальной услуги</w:t>
            </w:r>
          </w:p>
        </w:tc>
      </w:tr>
      <w:tr w:rsidR="00E419E0">
        <w:tc>
          <w:tcPr>
            <w:tcW w:w="431" w:type="dxa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1.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Основания для приостановления предоставления Услуги законодательством Российской Федерации не предусмотрены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9E0" w:rsidRDefault="00E419E0">
            <w:pPr>
              <w:pStyle w:val="aff7"/>
              <w:widowControl w:val="0"/>
              <w:numPr>
                <w:ilvl w:val="0"/>
                <w:numId w:val="2"/>
              </w:numPr>
              <w:tabs>
                <w:tab w:val="left" w:pos="708"/>
              </w:tabs>
              <w:suppressAutoHyphens w:val="0"/>
              <w:spacing w:after="0" w:line="240" w:lineRule="auto"/>
              <w:ind w:left="709"/>
              <w:contextualSpacing w:val="0"/>
              <w:jc w:val="center"/>
              <w:rPr>
                <w:rFonts w:ascii="Tinos" w:eastAsia="Tinos" w:hAnsi="Tinos" w:cs="Tinos"/>
                <w:sz w:val="28"/>
              </w:rPr>
            </w:pPr>
          </w:p>
        </w:tc>
      </w:tr>
      <w:tr w:rsidR="00E419E0">
        <w:tc>
          <w:tcPr>
            <w:tcW w:w="964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E419E0">
        <w:tc>
          <w:tcPr>
            <w:tcW w:w="431" w:type="dxa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1.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С заявлением о предоставлении </w:t>
            </w:r>
            <w:r>
              <w:rPr>
                <w:rFonts w:ascii="Tinos" w:eastAsia="Tinos" w:hAnsi="Tinos" w:cs="Tinos"/>
                <w:sz w:val="28"/>
              </w:rPr>
              <w:t>участка обратилось лицо, которому в соответствии с законодательством Российской Федерации участок не может быть предоставлен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А - Б</w:t>
            </w:r>
          </w:p>
          <w:p w:rsidR="00E419E0" w:rsidRDefault="00E419E0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</w:p>
        </w:tc>
      </w:tr>
      <w:tr w:rsidR="00E419E0">
        <w:tc>
          <w:tcPr>
            <w:tcW w:w="431" w:type="dxa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2.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В отношении лесного участка, указанного в заявлении о его предоставлении, принято решение о предварительном согласовании</w:t>
            </w:r>
            <w:r>
              <w:rPr>
                <w:rFonts w:ascii="Tinos" w:eastAsia="Tinos" w:hAnsi="Tinos" w:cs="Tinos"/>
                <w:sz w:val="28"/>
              </w:rPr>
              <w:t xml:space="preserve"> его предоставления, срок действия которого не истек, и с заявлением о предоставлении земельного участка обратилось иное не указанное в этом решении лицо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А - Б</w:t>
            </w:r>
          </w:p>
          <w:p w:rsidR="00E419E0" w:rsidRDefault="00E419E0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</w:p>
        </w:tc>
      </w:tr>
      <w:tr w:rsidR="00E419E0">
        <w:tc>
          <w:tcPr>
            <w:tcW w:w="431" w:type="dxa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3.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Непредставление заявителем документов, </w:t>
            </w:r>
            <w:r>
              <w:rPr>
                <w:rFonts w:ascii="Tinos" w:eastAsia="Tinos" w:hAnsi="Tinos" w:cs="Tinos"/>
                <w:sz w:val="28"/>
              </w:rPr>
              <w:lastRenderedPageBreak/>
              <w:t>указанных в  настоящем приложении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lastRenderedPageBreak/>
              <w:t>А - Б</w:t>
            </w:r>
          </w:p>
          <w:p w:rsidR="00E419E0" w:rsidRDefault="00E419E0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</w:p>
        </w:tc>
      </w:tr>
      <w:tr w:rsidR="00E419E0"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lastRenderedPageBreak/>
              <w:t>4.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Представление заявителем документов, указанных в  настоящего приложения, содержащих недостоверную информацию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9E0" w:rsidRDefault="00333FB6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А - Б</w:t>
            </w:r>
          </w:p>
          <w:p w:rsidR="00E419E0" w:rsidRDefault="00E419E0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</w:p>
        </w:tc>
      </w:tr>
    </w:tbl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E419E0">
      <w:pPr>
        <w:ind w:firstLine="709"/>
        <w:jc w:val="center"/>
        <w:rPr>
          <w:rFonts w:ascii="Tinos" w:eastAsia="Tinos" w:hAnsi="Tinos" w:cs="Tinos"/>
          <w:sz w:val="28"/>
        </w:rPr>
      </w:pPr>
    </w:p>
    <w:p w:rsidR="00E419E0" w:rsidRDefault="00333FB6">
      <w:pPr>
        <w:ind w:firstLine="70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V. Формы заявления и документов, необходимых для предоставления муниципальной услуги</w:t>
      </w:r>
    </w:p>
    <w:p w:rsidR="00E419E0" w:rsidRDefault="00E419E0">
      <w:pPr>
        <w:jc w:val="center"/>
        <w:rPr>
          <w:rFonts w:ascii="TimesNewRoman" w:eastAsia="TimesNewRoman" w:hAnsi="TimesNewRoman" w:cs="TimesNewRoman"/>
          <w:b/>
        </w:rPr>
      </w:pPr>
    </w:p>
    <w:p w:rsidR="00E419E0" w:rsidRDefault="00333FB6">
      <w:pPr>
        <w:ind w:left="7512" w:firstLine="425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Форма № 1 </w:t>
      </w:r>
    </w:p>
    <w:p w:rsidR="00E419E0" w:rsidRDefault="00333FB6">
      <w:pPr>
        <w:ind w:firstLine="3686"/>
        <w:rPr>
          <w:rFonts w:ascii="TimesNewRoman" w:eastAsia="TimesNewRoman" w:hAnsi="TimesNewRoman" w:cs="TimesNewRoman"/>
        </w:rPr>
      </w:pPr>
      <w:r>
        <w:rPr>
          <w:rFonts w:ascii="TimesNewRoman" w:eastAsia="TimesNewRoman" w:hAnsi="TimesNewRoman" w:cs="TimesNewRoman"/>
        </w:rPr>
        <w:t xml:space="preserve">  </w:t>
      </w:r>
    </w:p>
    <w:tbl>
      <w:tblPr>
        <w:tblW w:w="5001" w:type="dxa"/>
        <w:tblInd w:w="43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01"/>
      </w:tblGrid>
      <w:tr w:rsidR="00E419E0">
        <w:tc>
          <w:tcPr>
            <w:tcW w:w="5001" w:type="dxa"/>
          </w:tcPr>
          <w:p w:rsidR="00E419E0" w:rsidRDefault="00333FB6">
            <w:pPr>
              <w:widowControl w:val="0"/>
              <w:rPr>
                <w:rFonts w:ascii="Tinos" w:eastAsia="Tinos" w:hAnsi="Tinos" w:cs="Tinos"/>
                <w:b/>
              </w:rPr>
            </w:pPr>
            <w:r>
              <w:rPr>
                <w:rFonts w:ascii="Tinos" w:eastAsia="Tinos" w:hAnsi="Tinos" w:cs="Tinos"/>
                <w:sz w:val="28"/>
              </w:rPr>
              <w:t>Кому:</w:t>
            </w:r>
            <w:r>
              <w:rPr>
                <w:rFonts w:ascii="Tinos" w:eastAsia="Tinos" w:hAnsi="Tinos" w:cs="Tinos"/>
                <w:b/>
                <w:sz w:val="28"/>
              </w:rPr>
              <w:t xml:space="preserve"> _____________________________</w:t>
            </w:r>
          </w:p>
        </w:tc>
      </w:tr>
      <w:tr w:rsidR="00E419E0">
        <w:tc>
          <w:tcPr>
            <w:tcW w:w="5001" w:type="dxa"/>
            <w:tcBorders>
              <w:bottom w:val="single" w:sz="4" w:space="0" w:color="000000"/>
            </w:tcBorders>
          </w:tcPr>
          <w:p w:rsidR="00E419E0" w:rsidRDefault="00333FB6">
            <w:pPr>
              <w:widowControl w:val="0"/>
              <w:outlineLvl w:val="0"/>
              <w:rPr>
                <w:rFonts w:eastAsia="Tinos"/>
                <w:i/>
                <w:sz w:val="16"/>
                <w:szCs w:val="16"/>
              </w:rPr>
            </w:pPr>
            <w:r>
              <w:rPr>
                <w:rFonts w:eastAsia="Tinos"/>
                <w:i/>
                <w:sz w:val="16"/>
                <w:szCs w:val="16"/>
              </w:rPr>
              <w:t>(наименование органа местного самоуправления)</w:t>
            </w:r>
          </w:p>
          <w:p w:rsidR="00E419E0" w:rsidRDefault="00333FB6">
            <w:pPr>
              <w:widowControl w:val="0"/>
              <w:outlineLvl w:val="0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sz w:val="28"/>
              </w:rPr>
              <w:t>от</w:t>
            </w:r>
          </w:p>
        </w:tc>
      </w:tr>
      <w:tr w:rsidR="00E419E0">
        <w:tc>
          <w:tcPr>
            <w:tcW w:w="5001" w:type="dxa"/>
            <w:tcBorders>
              <w:top w:val="single" w:sz="4" w:space="0" w:color="000000"/>
            </w:tcBorders>
          </w:tcPr>
          <w:p w:rsidR="00E419E0" w:rsidRDefault="00333FB6">
            <w:pPr>
              <w:widowControl w:val="0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sz w:val="22"/>
              </w:rPr>
              <w:t>(наименование Заявителя, (фамилия, имя, отчество - для граждан,</w:t>
            </w:r>
          </w:p>
        </w:tc>
      </w:tr>
      <w:tr w:rsidR="00E419E0">
        <w:tc>
          <w:tcPr>
            <w:tcW w:w="5001" w:type="dxa"/>
            <w:tcBorders>
              <w:bottom w:val="single" w:sz="4" w:space="0" w:color="000000"/>
            </w:tcBorders>
          </w:tcPr>
          <w:p w:rsidR="00E419E0" w:rsidRDefault="00E419E0">
            <w:pPr>
              <w:widowControl w:val="0"/>
              <w:rPr>
                <w:rFonts w:ascii="Tinos" w:eastAsia="Tinos" w:hAnsi="Tinos" w:cs="Tinos"/>
              </w:rPr>
            </w:pPr>
          </w:p>
        </w:tc>
      </w:tr>
      <w:tr w:rsidR="00E419E0">
        <w:tc>
          <w:tcPr>
            <w:tcW w:w="5001" w:type="dxa"/>
            <w:tcBorders>
              <w:top w:val="single" w:sz="4" w:space="0" w:color="000000"/>
            </w:tcBorders>
          </w:tcPr>
          <w:p w:rsidR="00E419E0" w:rsidRDefault="00E419E0">
            <w:pPr>
              <w:widowControl w:val="0"/>
              <w:rPr>
                <w:rFonts w:ascii="Tinos" w:eastAsia="Tinos" w:hAnsi="Tinos" w:cs="Tinos"/>
                <w:sz w:val="20"/>
              </w:rPr>
            </w:pPr>
          </w:p>
        </w:tc>
      </w:tr>
    </w:tbl>
    <w:p w:rsidR="00E419E0" w:rsidRDefault="00333FB6">
      <w:pPr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ЗАЯВЛЕНИЕ</w:t>
      </w:r>
    </w:p>
    <w:p w:rsidR="00E419E0" w:rsidRDefault="00333FB6">
      <w:pPr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о предоставлении лесных участков, расположенных </w:t>
      </w:r>
    </w:p>
    <w:p w:rsidR="00E419E0" w:rsidRDefault="00333FB6">
      <w:pPr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на землях населенных пунктов, в постоянное (бессрочное) пользование </w:t>
      </w:r>
    </w:p>
    <w:p w:rsidR="00E419E0" w:rsidRDefault="00E419E0">
      <w:pPr>
        <w:rPr>
          <w:rFonts w:ascii="Tinos" w:eastAsia="Tinos" w:hAnsi="Tinos" w:cs="Tinos"/>
          <w:sz w:val="28"/>
        </w:rPr>
      </w:pPr>
    </w:p>
    <w:p w:rsidR="00E419E0" w:rsidRDefault="00333FB6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Прошу предоставить лесной участок в постоянное (бессрочное) пользование</w:t>
      </w:r>
    </w:p>
    <w:p w:rsidR="00E419E0" w:rsidRDefault="00333FB6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расположенный в _________________________________________________, </w:t>
      </w:r>
    </w:p>
    <w:p w:rsidR="00E419E0" w:rsidRDefault="00333FB6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площадью _______________,</w:t>
      </w:r>
    </w:p>
    <w:p w:rsidR="00E419E0" w:rsidRDefault="00333FB6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кадастровый номер __</w:t>
      </w:r>
      <w:r>
        <w:rPr>
          <w:rFonts w:ascii="Tinos" w:eastAsia="Tinos" w:hAnsi="Tinos" w:cs="Tinos"/>
          <w:sz w:val="28"/>
        </w:rPr>
        <w:t>__________________</w:t>
      </w:r>
    </w:p>
    <w:p w:rsidR="00E419E0" w:rsidRDefault="00333FB6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Вид использования лесного участка: _________________________________</w:t>
      </w:r>
    </w:p>
    <w:p w:rsidR="00E419E0" w:rsidRDefault="00333FB6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Срок использования лесного участка: ________________________________</w:t>
      </w:r>
    </w:p>
    <w:p w:rsidR="00E419E0" w:rsidRDefault="00333FB6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Обоснование цели, вида и срока  использования лесного участка:</w:t>
      </w:r>
    </w:p>
    <w:p w:rsidR="00E419E0" w:rsidRDefault="00333FB6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__________________________________________________________________</w:t>
      </w:r>
    </w:p>
    <w:p w:rsidR="00E419E0" w:rsidRDefault="00333FB6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Лесной участок образовывался или его границы уточнялись на основании</w:t>
      </w:r>
    </w:p>
    <w:p w:rsidR="00E419E0" w:rsidRDefault="00333FB6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Решения _____________________ от "___"__________ 20__ г. N ______</w:t>
      </w:r>
    </w:p>
    <w:p w:rsidR="00E419E0" w:rsidRDefault="00333FB6">
      <w:pPr>
        <w:ind w:firstLine="1276"/>
        <w:rPr>
          <w:rFonts w:ascii="Tinos" w:eastAsia="Tinos" w:hAnsi="Tinos" w:cs="Tinos"/>
          <w:sz w:val="22"/>
        </w:rPr>
      </w:pPr>
      <w:r>
        <w:rPr>
          <w:rFonts w:ascii="Tinos" w:eastAsia="Tinos" w:hAnsi="Tinos" w:cs="Tinos"/>
          <w:sz w:val="28"/>
        </w:rPr>
        <w:t xml:space="preserve">     </w:t>
      </w:r>
      <w:r>
        <w:rPr>
          <w:rFonts w:ascii="Tinos" w:eastAsia="Tinos" w:hAnsi="Tinos" w:cs="Tinos"/>
          <w:sz w:val="22"/>
        </w:rPr>
        <w:t>(наименование органа)</w:t>
      </w:r>
    </w:p>
    <w:p w:rsidR="00E419E0" w:rsidRDefault="00333FB6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Сведения о заявителе:</w:t>
      </w:r>
    </w:p>
    <w:p w:rsidR="00E419E0" w:rsidRDefault="00333FB6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Для ю</w:t>
      </w:r>
      <w:r>
        <w:rPr>
          <w:rFonts w:ascii="Tinos" w:eastAsia="Tinos" w:hAnsi="Tinos" w:cs="Tinos"/>
          <w:sz w:val="28"/>
        </w:rPr>
        <w:t>ридического лица  полное  и  сокращенно  наименование,</w:t>
      </w:r>
    </w:p>
    <w:p w:rsidR="00E419E0" w:rsidRDefault="00333FB6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организационно-правовая форма заявителя, его  место  нахождения,  адрес,</w:t>
      </w:r>
    </w:p>
    <w:p w:rsidR="00E419E0" w:rsidRDefault="00333FB6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реквизиты банковского счета _________________________________________</w:t>
      </w:r>
    </w:p>
    <w:p w:rsidR="00E419E0" w:rsidRDefault="00333FB6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__________________________________________________________</w:t>
      </w:r>
      <w:r>
        <w:rPr>
          <w:rFonts w:ascii="Tinos" w:eastAsia="Tinos" w:hAnsi="Tinos" w:cs="Tinos"/>
          <w:sz w:val="28"/>
        </w:rPr>
        <w:t>________</w:t>
      </w:r>
    </w:p>
    <w:p w:rsidR="00E419E0" w:rsidRDefault="00333FB6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Для гражданина (в  том   числе,   зарегистрированного   в   качестве индивидуального предпринимателя) - фамилия, имя, отчество (при  наличии),</w:t>
      </w:r>
    </w:p>
    <w:p w:rsidR="00E419E0" w:rsidRDefault="00333FB6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адрес места  жительства   (временного   проживания),   данные  документа,</w:t>
      </w:r>
    </w:p>
    <w:p w:rsidR="00E419E0" w:rsidRDefault="00333FB6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удостоверяющего личность, рекв</w:t>
      </w:r>
      <w:r>
        <w:rPr>
          <w:rFonts w:ascii="Tinos" w:eastAsia="Tinos" w:hAnsi="Tinos" w:cs="Tinos"/>
          <w:sz w:val="28"/>
        </w:rPr>
        <w:t>изиты банковского счета _________________</w:t>
      </w:r>
    </w:p>
    <w:p w:rsidR="00E419E0" w:rsidRDefault="00333FB6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__________________________________________________________________</w:t>
      </w:r>
    </w:p>
    <w:p w:rsidR="00E419E0" w:rsidRDefault="00333FB6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Приложения: ________________________________________________________</w:t>
      </w:r>
    </w:p>
    <w:p w:rsidR="00E419E0" w:rsidRDefault="00333FB6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 Подпись заявителя _______________</w:t>
      </w:r>
    </w:p>
    <w:p w:rsidR="00E419E0" w:rsidRDefault="00333FB6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lastRenderedPageBreak/>
        <w:t xml:space="preserve"> Дата ___________________</w:t>
      </w:r>
    </w:p>
    <w:p w:rsidR="00E419E0" w:rsidRDefault="00E419E0">
      <w:pPr>
        <w:rPr>
          <w:rFonts w:ascii="Tinos" w:eastAsia="Tinos" w:hAnsi="Tinos" w:cs="Tinos"/>
          <w:sz w:val="28"/>
        </w:rPr>
      </w:pPr>
    </w:p>
    <w:p w:rsidR="00E419E0" w:rsidRDefault="00333FB6">
      <w:pPr>
        <w:ind w:left="7512" w:firstLine="425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Форма № 2</w:t>
      </w:r>
    </w:p>
    <w:p w:rsidR="00E419E0" w:rsidRDefault="00E419E0">
      <w:pPr>
        <w:ind w:firstLine="8220"/>
        <w:rPr>
          <w:rFonts w:ascii="TimesNewRoman" w:eastAsia="TimesNewRoman" w:hAnsi="TimesNewRoman" w:cs="TimesNewRoman"/>
        </w:rPr>
      </w:pPr>
    </w:p>
    <w:p w:rsidR="00E419E0" w:rsidRDefault="00E419E0">
      <w:pPr>
        <w:ind w:firstLine="1134"/>
        <w:jc w:val="center"/>
        <w:rPr>
          <w:rFonts w:ascii="TimesNewRoman" w:eastAsia="TimesNewRoman" w:hAnsi="TimesNewRoman" w:cs="TimesNewRoman"/>
        </w:rPr>
      </w:pPr>
    </w:p>
    <w:p w:rsidR="00E419E0" w:rsidRDefault="00E419E0">
      <w:pPr>
        <w:ind w:firstLine="1134"/>
        <w:jc w:val="center"/>
        <w:rPr>
          <w:rFonts w:ascii="TimesNewRoman" w:eastAsia="TimesNewRoman" w:hAnsi="TimesNewRoman" w:cs="TimesNewRoman"/>
        </w:rPr>
      </w:pPr>
    </w:p>
    <w:p w:rsidR="00E419E0" w:rsidRDefault="00E419E0">
      <w:pPr>
        <w:ind w:firstLine="1134"/>
        <w:jc w:val="center"/>
        <w:rPr>
          <w:rFonts w:ascii="TimesNewRoman" w:eastAsia="TimesNewRoman" w:hAnsi="TimesNewRoman" w:cs="TimesNewRoman"/>
        </w:rPr>
      </w:pPr>
    </w:p>
    <w:p w:rsidR="00E419E0" w:rsidRDefault="00E419E0">
      <w:pPr>
        <w:jc w:val="center"/>
        <w:rPr>
          <w:rFonts w:ascii="Tinos" w:eastAsia="Tinos" w:hAnsi="Tinos" w:cs="Tinos"/>
          <w:sz w:val="28"/>
        </w:rPr>
      </w:pPr>
    </w:p>
    <w:p w:rsidR="00E419E0" w:rsidRDefault="00333FB6">
      <w:pPr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Р</w:t>
      </w:r>
      <w:r>
        <w:rPr>
          <w:rFonts w:ascii="Tinos" w:eastAsia="Tinos" w:hAnsi="Tinos" w:cs="Tinos"/>
          <w:sz w:val="28"/>
        </w:rPr>
        <w:t>ЕШЕНИЕ</w:t>
      </w:r>
    </w:p>
    <w:p w:rsidR="00E419E0" w:rsidRDefault="00333FB6">
      <w:pPr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о предоставлении лесного участка, расположенного на </w:t>
      </w:r>
    </w:p>
    <w:p w:rsidR="00E419E0" w:rsidRDefault="00333FB6">
      <w:pPr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землях населенных пунктов, в постоянное (бессрочное) пользование</w:t>
      </w:r>
    </w:p>
    <w:p w:rsidR="00E419E0" w:rsidRDefault="00E419E0">
      <w:pPr>
        <w:ind w:firstLine="1134"/>
        <w:rPr>
          <w:rFonts w:ascii="TimesNewRoman" w:eastAsia="TimesNewRoman" w:hAnsi="TimesNewRoman" w:cs="TimesNewRoman"/>
        </w:rPr>
      </w:pPr>
    </w:p>
    <w:p w:rsidR="00E419E0" w:rsidRDefault="00333FB6">
      <w:pPr>
        <w:ind w:firstLine="1134"/>
        <w:rPr>
          <w:rFonts w:ascii="TimesNewRoman" w:eastAsia="TimesNewRoman" w:hAnsi="TimesNewRoman" w:cs="TimesNewRoman"/>
        </w:rPr>
      </w:pPr>
      <w:r>
        <w:rPr>
          <w:rFonts w:ascii="TimesNewRoman" w:eastAsia="TimesNewRoman" w:hAnsi="TimesNewRoman" w:cs="TimesNewRoman"/>
        </w:rPr>
        <w:t>_________________                                ________________________</w:t>
      </w:r>
    </w:p>
    <w:p w:rsidR="00E419E0" w:rsidRDefault="00333FB6">
      <w:pPr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  Дата решения                                        </w:t>
      </w:r>
      <w:r>
        <w:rPr>
          <w:rFonts w:ascii="Tinos" w:eastAsia="Tinos" w:hAnsi="Tinos" w:cs="Tinos"/>
          <w:sz w:val="28"/>
        </w:rPr>
        <w:t>Номер решения</w:t>
      </w:r>
    </w:p>
    <w:p w:rsidR="00E419E0" w:rsidRDefault="00E419E0">
      <w:pPr>
        <w:rPr>
          <w:rFonts w:ascii="Tinos" w:eastAsia="Tinos" w:hAnsi="Tinos" w:cs="Tinos"/>
          <w:sz w:val="28"/>
        </w:rPr>
      </w:pPr>
    </w:p>
    <w:p w:rsidR="00E419E0" w:rsidRDefault="00333FB6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На основании поступившего запроса, зарегистрированного __________________ № ________________________ в соответствии с Лесным кодексом Российской Федерации (№ 200-ФЗ от 04.12 2006 г.)  и Земельным  кодексом  Российской Федерации  (№ 136-ФЗ от</w:t>
      </w:r>
      <w:r>
        <w:rPr>
          <w:rFonts w:ascii="Tinos" w:eastAsia="Tinos" w:hAnsi="Tinos" w:cs="Tinos"/>
          <w:sz w:val="28"/>
        </w:rPr>
        <w:t xml:space="preserve"> 25.10.2001), принято  положительное  решение  по запросу на  предоставление услуги «Предоставление  лесных участков, расположенных на землях населенных пунктов, в постоянное (бессрочное) пользование».</w:t>
      </w:r>
    </w:p>
    <w:p w:rsidR="00E419E0" w:rsidRDefault="00E419E0">
      <w:pPr>
        <w:jc w:val="both"/>
        <w:rPr>
          <w:rFonts w:ascii="Tinos" w:eastAsia="Tinos" w:hAnsi="Tinos" w:cs="Tinos"/>
          <w:sz w:val="28"/>
        </w:rPr>
      </w:pPr>
    </w:p>
    <w:p w:rsidR="00E419E0" w:rsidRDefault="00333FB6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Сведение об объекте:</w:t>
      </w:r>
    </w:p>
    <w:p w:rsidR="00E419E0" w:rsidRDefault="00333FB6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Лесной участок кадастровый номер</w:t>
      </w:r>
      <w:r>
        <w:rPr>
          <w:rFonts w:ascii="Tinos" w:eastAsia="Tinos" w:hAnsi="Tinos" w:cs="Tinos"/>
          <w:sz w:val="28"/>
        </w:rPr>
        <w:t xml:space="preserve"> ____________________________</w:t>
      </w:r>
    </w:p>
    <w:p w:rsidR="00E419E0" w:rsidRDefault="00333FB6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Срок действия договора - ________________ месяцев.</w:t>
      </w:r>
    </w:p>
    <w:p w:rsidR="00E419E0" w:rsidRDefault="00333FB6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Дополнительная информация:</w:t>
      </w:r>
    </w:p>
    <w:p w:rsidR="00E419E0" w:rsidRDefault="00333FB6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_______________________________________________________________</w:t>
      </w:r>
    </w:p>
    <w:p w:rsidR="00E419E0" w:rsidRDefault="00333FB6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_______________________________________________________________</w:t>
      </w:r>
    </w:p>
    <w:p w:rsidR="00E419E0" w:rsidRDefault="00333FB6">
      <w:pPr>
        <w:rPr>
          <w:rFonts w:ascii="TimesNewRoman" w:eastAsia="TimesNewRoman" w:hAnsi="TimesNewRoman" w:cs="TimesNewRoman"/>
        </w:rPr>
      </w:pPr>
      <w:r>
        <w:rPr>
          <w:rFonts w:ascii="Tinos" w:eastAsia="Tinos" w:hAnsi="Tinos" w:cs="Tinos"/>
          <w:sz w:val="28"/>
        </w:rPr>
        <w:t>____________________</w:t>
      </w:r>
      <w:r>
        <w:rPr>
          <w:rFonts w:ascii="Tinos" w:eastAsia="Tinos" w:hAnsi="Tinos" w:cs="Tinos"/>
          <w:sz w:val="28"/>
        </w:rPr>
        <w:t>____________________________</w:t>
      </w:r>
      <w:r>
        <w:rPr>
          <w:rFonts w:ascii="TimesNewRoman" w:eastAsia="TimesNewRoman" w:hAnsi="TimesNewRoman" w:cs="TimesNewRoman"/>
        </w:rPr>
        <w:t>_______________</w:t>
      </w:r>
    </w:p>
    <w:p w:rsidR="00E419E0" w:rsidRDefault="00E419E0">
      <w:pPr>
        <w:ind w:firstLine="1134"/>
        <w:rPr>
          <w:rFonts w:ascii="TimesNewRoman" w:eastAsia="TimesNewRoman" w:hAnsi="TimesNewRoman" w:cs="TimesNewRoman"/>
        </w:rPr>
      </w:pPr>
    </w:p>
    <w:p w:rsidR="00E419E0" w:rsidRDefault="00E419E0">
      <w:pPr>
        <w:ind w:firstLine="1134"/>
        <w:rPr>
          <w:rFonts w:ascii="TimesNewRoman" w:eastAsia="TimesNewRoman" w:hAnsi="TimesNewRoman" w:cs="TimesNewRoman"/>
        </w:rPr>
      </w:pPr>
    </w:p>
    <w:p w:rsidR="00E419E0" w:rsidRDefault="00E419E0">
      <w:pPr>
        <w:ind w:firstLine="1134"/>
        <w:rPr>
          <w:rFonts w:ascii="TimesNewRoman" w:eastAsia="TimesNewRoman" w:hAnsi="TimesNewRoman" w:cs="TimesNewRoman"/>
        </w:rPr>
      </w:pPr>
    </w:p>
    <w:p w:rsidR="00E419E0" w:rsidRDefault="00E419E0">
      <w:pPr>
        <w:ind w:firstLine="1134"/>
        <w:rPr>
          <w:rFonts w:ascii="TimesNewRoman" w:eastAsia="TimesNewRoman" w:hAnsi="TimesNewRoman" w:cs="TimesNewRoman"/>
        </w:rPr>
      </w:pPr>
    </w:p>
    <w:p w:rsidR="00E419E0" w:rsidRDefault="00E419E0">
      <w:pPr>
        <w:ind w:firstLine="1134"/>
        <w:rPr>
          <w:rFonts w:ascii="TimesNewRoman" w:eastAsia="TimesNewRoman" w:hAnsi="TimesNewRoman" w:cs="TimesNewRoman"/>
        </w:rPr>
      </w:pPr>
    </w:p>
    <w:p w:rsidR="00E419E0" w:rsidRDefault="00E419E0">
      <w:pPr>
        <w:ind w:firstLine="1134"/>
        <w:rPr>
          <w:rFonts w:ascii="TimesNewRoman" w:eastAsia="TimesNewRoman" w:hAnsi="TimesNewRoman" w:cs="TimesNewRoman"/>
        </w:rPr>
      </w:pPr>
    </w:p>
    <w:p w:rsidR="00E419E0" w:rsidRDefault="00E419E0">
      <w:pPr>
        <w:ind w:firstLine="1134"/>
        <w:rPr>
          <w:rFonts w:ascii="TimesNewRoman" w:eastAsia="TimesNewRoman" w:hAnsi="TimesNewRoman" w:cs="TimesNewRoman"/>
        </w:rPr>
      </w:pPr>
    </w:p>
    <w:p w:rsidR="00E419E0" w:rsidRDefault="00E419E0">
      <w:pPr>
        <w:ind w:firstLine="1134"/>
        <w:rPr>
          <w:rFonts w:ascii="TimesNewRoman" w:eastAsia="TimesNewRoman" w:hAnsi="TimesNewRoman" w:cs="TimesNewRoman"/>
        </w:rPr>
      </w:pPr>
    </w:p>
    <w:p w:rsidR="00E419E0" w:rsidRDefault="00E419E0">
      <w:pPr>
        <w:ind w:firstLine="1134"/>
        <w:rPr>
          <w:rFonts w:ascii="TimesNewRoman" w:eastAsia="TimesNewRoman" w:hAnsi="TimesNewRoman" w:cs="TimesNewRoman"/>
        </w:rPr>
      </w:pPr>
    </w:p>
    <w:p w:rsidR="00E419E0" w:rsidRDefault="00E419E0">
      <w:pPr>
        <w:ind w:firstLine="1134"/>
        <w:rPr>
          <w:rFonts w:ascii="TimesNewRoman" w:eastAsia="TimesNewRoman" w:hAnsi="TimesNewRoman" w:cs="TimesNewRoman"/>
        </w:rPr>
      </w:pPr>
    </w:p>
    <w:p w:rsidR="00E419E0" w:rsidRDefault="00E419E0">
      <w:pPr>
        <w:ind w:firstLine="1134"/>
        <w:rPr>
          <w:rFonts w:ascii="TimesNewRoman" w:eastAsia="TimesNewRoman" w:hAnsi="TimesNewRoman" w:cs="TimesNewRoman"/>
        </w:rPr>
      </w:pPr>
    </w:p>
    <w:p w:rsidR="00E419E0" w:rsidRDefault="00E419E0">
      <w:pPr>
        <w:ind w:firstLine="1134"/>
        <w:rPr>
          <w:rFonts w:ascii="TimesNewRoman" w:eastAsia="TimesNewRoman" w:hAnsi="TimesNewRoman" w:cs="TimesNewRoman"/>
        </w:rPr>
      </w:pPr>
    </w:p>
    <w:p w:rsidR="00E419E0" w:rsidRDefault="00E419E0">
      <w:pPr>
        <w:ind w:firstLine="1134"/>
        <w:rPr>
          <w:rFonts w:ascii="TimesNewRoman" w:eastAsia="TimesNewRoman" w:hAnsi="TimesNewRoman" w:cs="TimesNewRoman"/>
        </w:rPr>
      </w:pPr>
    </w:p>
    <w:p w:rsidR="00E419E0" w:rsidRDefault="00E419E0">
      <w:pPr>
        <w:ind w:firstLine="1134"/>
        <w:rPr>
          <w:rFonts w:ascii="TimesNewRoman" w:eastAsia="TimesNewRoman" w:hAnsi="TimesNewRoman" w:cs="TimesNewRoman"/>
        </w:rPr>
      </w:pPr>
    </w:p>
    <w:p w:rsidR="00E419E0" w:rsidRDefault="00E419E0">
      <w:pPr>
        <w:ind w:firstLine="1134"/>
        <w:rPr>
          <w:rFonts w:ascii="TimesNewRoman" w:eastAsia="TimesNewRoman" w:hAnsi="TimesNewRoman" w:cs="TimesNewRoman"/>
        </w:rPr>
      </w:pPr>
    </w:p>
    <w:p w:rsidR="00E419E0" w:rsidRDefault="00E419E0">
      <w:pPr>
        <w:ind w:firstLine="1134"/>
        <w:rPr>
          <w:rFonts w:ascii="TimesNewRoman" w:eastAsia="TimesNewRoman" w:hAnsi="TimesNewRoman" w:cs="TimesNewRoman"/>
        </w:rPr>
      </w:pPr>
    </w:p>
    <w:p w:rsidR="00E419E0" w:rsidRDefault="00E419E0">
      <w:pPr>
        <w:ind w:firstLine="1134"/>
        <w:rPr>
          <w:rFonts w:ascii="TimesNewRoman" w:eastAsia="TimesNewRoman" w:hAnsi="TimesNewRoman" w:cs="TimesNewRoman"/>
        </w:rPr>
      </w:pPr>
    </w:p>
    <w:p w:rsidR="00E419E0" w:rsidRDefault="00E419E0">
      <w:pPr>
        <w:ind w:firstLine="1134"/>
        <w:rPr>
          <w:rFonts w:ascii="TimesNewRoman" w:eastAsia="TimesNewRoman" w:hAnsi="TimesNewRoman" w:cs="TimesNewRoman"/>
        </w:rPr>
      </w:pPr>
    </w:p>
    <w:p w:rsidR="00E419E0" w:rsidRDefault="00E419E0">
      <w:pPr>
        <w:ind w:firstLine="1134"/>
        <w:rPr>
          <w:rFonts w:ascii="TimesNewRoman" w:eastAsia="TimesNewRoman" w:hAnsi="TimesNewRoman" w:cs="TimesNewRoman"/>
        </w:rPr>
      </w:pPr>
    </w:p>
    <w:p w:rsidR="00E419E0" w:rsidRDefault="00E419E0">
      <w:pPr>
        <w:ind w:firstLine="1134"/>
        <w:rPr>
          <w:rFonts w:ascii="TimesNewRoman" w:eastAsia="TimesNewRoman" w:hAnsi="TimesNewRoman" w:cs="TimesNewRoman"/>
        </w:rPr>
      </w:pPr>
    </w:p>
    <w:p w:rsidR="00E419E0" w:rsidRDefault="00333FB6">
      <w:pPr>
        <w:ind w:left="7512" w:firstLine="425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Форма № 3</w:t>
      </w:r>
    </w:p>
    <w:p w:rsidR="00E419E0" w:rsidRDefault="00E419E0">
      <w:pPr>
        <w:ind w:firstLine="1134"/>
        <w:rPr>
          <w:rFonts w:ascii="TimesNewRoman" w:eastAsia="TimesNewRoman" w:hAnsi="TimesNewRoman" w:cs="TimesNewRoman"/>
        </w:rPr>
      </w:pPr>
    </w:p>
    <w:p w:rsidR="00E419E0" w:rsidRDefault="00E419E0">
      <w:pPr>
        <w:ind w:firstLine="1134"/>
        <w:rPr>
          <w:rFonts w:ascii="TimesNewRoman" w:eastAsia="TimesNewRoman" w:hAnsi="TimesNewRoman" w:cs="TimesNewRoman"/>
        </w:rPr>
      </w:pPr>
    </w:p>
    <w:p w:rsidR="00E419E0" w:rsidRDefault="00E419E0">
      <w:pPr>
        <w:ind w:firstLine="1134"/>
        <w:rPr>
          <w:rFonts w:ascii="TimesNewRoman" w:eastAsia="TimesNewRoman" w:hAnsi="TimesNewRoman" w:cs="TimesNewRoman"/>
        </w:rPr>
      </w:pPr>
    </w:p>
    <w:p w:rsidR="00E419E0" w:rsidRDefault="00333FB6">
      <w:pPr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РЕШЕНИЕ</w:t>
      </w:r>
    </w:p>
    <w:p w:rsidR="00E419E0" w:rsidRDefault="00333FB6">
      <w:pPr>
        <w:jc w:val="center"/>
        <w:rPr>
          <w:rFonts w:ascii="TimesNewRoman" w:eastAsia="TimesNewRoman" w:hAnsi="TimesNewRoman" w:cs="TimesNewRoman"/>
        </w:rPr>
      </w:pPr>
      <w:r>
        <w:rPr>
          <w:rFonts w:ascii="Tinos" w:eastAsia="Tinos" w:hAnsi="Tinos" w:cs="Tinos"/>
          <w:sz w:val="28"/>
        </w:rPr>
        <w:t>об отказе в предоставлении муниципальной услуги</w:t>
      </w:r>
    </w:p>
    <w:p w:rsidR="00E419E0" w:rsidRDefault="00E419E0">
      <w:pPr>
        <w:ind w:firstLine="1134"/>
        <w:rPr>
          <w:rFonts w:ascii="TimesNewRoman" w:eastAsia="TimesNewRoman" w:hAnsi="TimesNewRoman" w:cs="TimesNewRoman"/>
        </w:rPr>
      </w:pPr>
    </w:p>
    <w:p w:rsidR="00E419E0" w:rsidRDefault="00333FB6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                                ________________________</w:t>
      </w:r>
    </w:p>
    <w:p w:rsidR="00E419E0" w:rsidRDefault="00333FB6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         Дата решения                           </w:t>
      </w:r>
      <w:r>
        <w:rPr>
          <w:rFonts w:ascii="Tinos" w:eastAsia="Tinos" w:hAnsi="Tinos" w:cs="Tinos"/>
          <w:sz w:val="28"/>
        </w:rPr>
        <w:t xml:space="preserve">             Номер решения</w:t>
      </w:r>
    </w:p>
    <w:p w:rsidR="00E419E0" w:rsidRDefault="00E419E0">
      <w:pPr>
        <w:rPr>
          <w:rFonts w:ascii="Tinos" w:eastAsia="Tinos" w:hAnsi="Tinos" w:cs="Tinos"/>
          <w:sz w:val="28"/>
        </w:rPr>
      </w:pPr>
    </w:p>
    <w:p w:rsidR="00E419E0" w:rsidRDefault="00333FB6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На основании поступившего запроса, зарегистрированного __________________ № ___________________________ в соответствии с Лесным кодексом Российской Федерации (№ 200-ФЗ  от  04.12.2006 г.) принято  решение об отказе  в  предостав</w:t>
      </w:r>
      <w:r>
        <w:rPr>
          <w:rFonts w:ascii="Tinos" w:eastAsia="Tinos" w:hAnsi="Tinos" w:cs="Tinos"/>
          <w:sz w:val="28"/>
        </w:rPr>
        <w:t>лении услуги  «Предоставление   лесных участков, расположенных на землях населенных пунктов, в постоянное (бессрочное) пользование» по следующим основаниям:</w:t>
      </w:r>
    </w:p>
    <w:p w:rsidR="00E419E0" w:rsidRDefault="00333FB6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_______________________________________________________________</w:t>
      </w:r>
    </w:p>
    <w:p w:rsidR="00E419E0" w:rsidRDefault="00333FB6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___________________________________</w:t>
      </w:r>
      <w:r>
        <w:rPr>
          <w:rFonts w:ascii="Tinos" w:eastAsia="Tinos" w:hAnsi="Tinos" w:cs="Tinos"/>
          <w:sz w:val="28"/>
        </w:rPr>
        <w:t>____________________________</w:t>
      </w:r>
    </w:p>
    <w:p w:rsidR="00E419E0" w:rsidRDefault="00333FB6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_______________________________________________________________</w:t>
      </w:r>
    </w:p>
    <w:p w:rsidR="00E419E0" w:rsidRDefault="00333FB6">
      <w:pPr>
        <w:ind w:firstLine="2693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(перечень оснований для отказа)</w:t>
      </w:r>
    </w:p>
    <w:p w:rsidR="00E419E0" w:rsidRDefault="00E419E0">
      <w:pPr>
        <w:jc w:val="both"/>
        <w:rPr>
          <w:rFonts w:ascii="Tinos" w:eastAsia="Tinos" w:hAnsi="Tinos" w:cs="Tinos"/>
          <w:sz w:val="28"/>
        </w:rPr>
      </w:pPr>
    </w:p>
    <w:p w:rsidR="00E419E0" w:rsidRDefault="00333FB6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Разъяснение причин отказа в предоставлении муниципальной услуги:</w:t>
      </w:r>
    </w:p>
    <w:p w:rsidR="00E419E0" w:rsidRDefault="00333FB6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_______________________________________________________________</w:t>
      </w:r>
    </w:p>
    <w:p w:rsidR="00E419E0" w:rsidRDefault="00333FB6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_______________________________________________________________</w:t>
      </w:r>
    </w:p>
    <w:p w:rsidR="00E419E0" w:rsidRDefault="00333FB6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_______________________________________________________________</w:t>
      </w:r>
    </w:p>
    <w:p w:rsidR="00E419E0" w:rsidRDefault="00333FB6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_______________________________________________________________</w:t>
      </w:r>
    </w:p>
    <w:p w:rsidR="00E419E0" w:rsidRDefault="00E419E0">
      <w:pPr>
        <w:jc w:val="both"/>
        <w:rPr>
          <w:rFonts w:ascii="Tinos" w:eastAsia="Tinos" w:hAnsi="Tinos" w:cs="Tinos"/>
          <w:sz w:val="28"/>
        </w:rPr>
      </w:pPr>
    </w:p>
    <w:p w:rsidR="00E419E0" w:rsidRDefault="00333FB6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Дополнительная информация:</w:t>
      </w:r>
    </w:p>
    <w:p w:rsidR="00E419E0" w:rsidRDefault="00333FB6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____________________________________</w:t>
      </w:r>
      <w:r>
        <w:rPr>
          <w:rFonts w:ascii="Tinos" w:eastAsia="Tinos" w:hAnsi="Tinos" w:cs="Tinos"/>
          <w:sz w:val="28"/>
        </w:rPr>
        <w:t>___________________________</w:t>
      </w:r>
    </w:p>
    <w:p w:rsidR="00E419E0" w:rsidRDefault="00333FB6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_______________________________________________________________</w:t>
      </w:r>
    </w:p>
    <w:p w:rsidR="00E419E0" w:rsidRDefault="00333FB6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_______________________________________________________________</w:t>
      </w:r>
    </w:p>
    <w:p w:rsidR="00E419E0" w:rsidRDefault="00E419E0">
      <w:pPr>
        <w:jc w:val="both"/>
        <w:rPr>
          <w:rFonts w:ascii="Tinos" w:eastAsia="Tinos" w:hAnsi="Tinos" w:cs="Tinos"/>
          <w:sz w:val="28"/>
        </w:rPr>
      </w:pPr>
    </w:p>
    <w:p w:rsidR="00E419E0" w:rsidRDefault="00333FB6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Вы вправе повторно обратиться в уполномоченный орган с заявлением о предоставлении услуги после уст</w:t>
      </w:r>
      <w:r>
        <w:rPr>
          <w:rFonts w:ascii="Tinos" w:eastAsia="Tinos" w:hAnsi="Tinos" w:cs="Tinos"/>
          <w:sz w:val="28"/>
        </w:rPr>
        <w:t>ранения указанных нарушений.</w:t>
      </w:r>
    </w:p>
    <w:p w:rsidR="00E419E0" w:rsidRDefault="00333FB6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E419E0" w:rsidRDefault="00E419E0">
      <w:pPr>
        <w:rPr>
          <w:rFonts w:ascii="Tinos" w:eastAsia="Tinos" w:hAnsi="Tinos" w:cs="Tinos"/>
          <w:sz w:val="28"/>
        </w:rPr>
      </w:pPr>
    </w:p>
    <w:p w:rsidR="00E419E0" w:rsidRDefault="00E419E0">
      <w:pPr>
        <w:rPr>
          <w:rFonts w:ascii="Tinos" w:eastAsia="Tinos" w:hAnsi="Tinos" w:cs="Tinos"/>
          <w:sz w:val="28"/>
        </w:rPr>
      </w:pPr>
    </w:p>
    <w:p w:rsidR="00E419E0" w:rsidRDefault="00E419E0">
      <w:pPr>
        <w:ind w:firstLine="1134"/>
        <w:rPr>
          <w:rFonts w:ascii="TimesNewRoman" w:eastAsia="TimesNewRoman" w:hAnsi="TimesNewRoman" w:cs="TimesNewRoman"/>
        </w:rPr>
      </w:pPr>
    </w:p>
    <w:p w:rsidR="00E419E0" w:rsidRDefault="00E419E0">
      <w:pPr>
        <w:ind w:firstLine="1134"/>
        <w:rPr>
          <w:rFonts w:ascii="TimesNewRoman" w:eastAsia="TimesNewRoman" w:hAnsi="TimesNewRoman" w:cs="TimesNewRoman"/>
        </w:rPr>
      </w:pPr>
    </w:p>
    <w:p w:rsidR="00E419E0" w:rsidRDefault="00E419E0">
      <w:pPr>
        <w:ind w:firstLine="1134"/>
        <w:rPr>
          <w:rFonts w:ascii="TimesNewRoman" w:eastAsia="TimesNewRoman" w:hAnsi="TimesNewRoman" w:cs="TimesNewRoman"/>
        </w:rPr>
      </w:pPr>
    </w:p>
    <w:p w:rsidR="00E419E0" w:rsidRDefault="00E419E0">
      <w:pPr>
        <w:ind w:firstLine="1134"/>
        <w:rPr>
          <w:rFonts w:ascii="TimesNewRoman" w:eastAsia="TimesNewRoman" w:hAnsi="TimesNewRoman" w:cs="TimesNewRoman"/>
        </w:rPr>
      </w:pPr>
    </w:p>
    <w:p w:rsidR="00E419E0" w:rsidRDefault="00E419E0">
      <w:pPr>
        <w:ind w:firstLine="1134"/>
        <w:rPr>
          <w:rFonts w:ascii="TimesNewRoman" w:eastAsia="TimesNewRoman" w:hAnsi="TimesNewRoman" w:cs="TimesNewRoman"/>
        </w:rPr>
      </w:pPr>
    </w:p>
    <w:p w:rsidR="00E419E0" w:rsidRDefault="00E419E0">
      <w:pPr>
        <w:ind w:firstLine="1134"/>
        <w:rPr>
          <w:rFonts w:ascii="TimesNewRoman" w:eastAsia="TimesNewRoman" w:hAnsi="TimesNewRoman" w:cs="TimesNewRoman"/>
        </w:rPr>
      </w:pPr>
    </w:p>
    <w:p w:rsidR="00E419E0" w:rsidRDefault="00E419E0">
      <w:pPr>
        <w:ind w:firstLine="1134"/>
        <w:rPr>
          <w:rFonts w:ascii="TimesNewRoman" w:eastAsia="TimesNewRoman" w:hAnsi="TimesNewRoman" w:cs="TimesNewRoman"/>
        </w:rPr>
      </w:pPr>
    </w:p>
    <w:p w:rsidR="00E419E0" w:rsidRDefault="00E419E0">
      <w:pPr>
        <w:ind w:firstLine="1134"/>
        <w:rPr>
          <w:rFonts w:ascii="TimesNewRoman" w:eastAsia="TimesNewRoman" w:hAnsi="TimesNewRoman" w:cs="TimesNewRoman"/>
        </w:rPr>
      </w:pPr>
    </w:p>
    <w:p w:rsidR="00E419E0" w:rsidRDefault="00333FB6">
      <w:pPr>
        <w:ind w:left="7512" w:firstLine="425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Форма № 4</w:t>
      </w:r>
    </w:p>
    <w:p w:rsidR="00E419E0" w:rsidRDefault="00E419E0">
      <w:pPr>
        <w:ind w:firstLine="709"/>
        <w:rPr>
          <w:rFonts w:ascii="Tinos" w:eastAsia="Tinos" w:hAnsi="Tinos" w:cs="Tinos"/>
          <w:sz w:val="28"/>
        </w:rPr>
      </w:pPr>
    </w:p>
    <w:p w:rsidR="00E419E0" w:rsidRDefault="00E419E0">
      <w:pPr>
        <w:ind w:firstLine="709"/>
        <w:rPr>
          <w:rFonts w:ascii="Tinos" w:eastAsia="Tinos" w:hAnsi="Tinos" w:cs="Tinos"/>
          <w:sz w:val="28"/>
        </w:rPr>
      </w:pPr>
    </w:p>
    <w:p w:rsidR="00E419E0" w:rsidRDefault="00E419E0">
      <w:pPr>
        <w:ind w:firstLine="709"/>
        <w:rPr>
          <w:rFonts w:ascii="Tinos" w:eastAsia="Tinos" w:hAnsi="Tinos" w:cs="Tinos"/>
          <w:sz w:val="28"/>
        </w:rPr>
      </w:pPr>
    </w:p>
    <w:p w:rsidR="00E419E0" w:rsidRDefault="00333FB6">
      <w:pPr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ФОРМА </w:t>
      </w:r>
    </w:p>
    <w:p w:rsidR="00E419E0" w:rsidRDefault="00333FB6">
      <w:pPr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согласия на обработку персональных данных</w:t>
      </w:r>
      <w:r>
        <w:rPr>
          <w:rFonts w:ascii="Tinos" w:eastAsia="Tinos" w:hAnsi="Tinos" w:cs="Tinos"/>
          <w:sz w:val="28"/>
        </w:rPr>
        <w:br/>
      </w:r>
    </w:p>
    <w:p w:rsidR="00E419E0" w:rsidRDefault="00333FB6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 </w:t>
      </w:r>
    </w:p>
    <w:p w:rsidR="00E419E0" w:rsidRDefault="00333FB6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В орган местного </w:t>
      </w:r>
      <w:r>
        <w:rPr>
          <w:rFonts w:ascii="Tinos" w:eastAsia="Tinos" w:hAnsi="Tinos" w:cs="Tinos"/>
          <w:sz w:val="28"/>
        </w:rPr>
        <w:t>самоуправления.</w:t>
      </w:r>
    </w:p>
    <w:p w:rsidR="00E419E0" w:rsidRDefault="00333FB6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Согласие на обработку персональных данных  ______________________</w:t>
      </w:r>
    </w:p>
    <w:p w:rsidR="00E419E0" w:rsidRDefault="00333FB6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                                                                                            (Ф.И.О.) </w:t>
      </w:r>
    </w:p>
    <w:p w:rsidR="00E419E0" w:rsidRDefault="00333FB6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субъекта персональных данных. </w:t>
      </w:r>
    </w:p>
    <w:p w:rsidR="00E419E0" w:rsidRDefault="00333FB6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Адрес места жительства:__________________</w:t>
      </w:r>
      <w:r>
        <w:rPr>
          <w:rFonts w:ascii="Tinos" w:eastAsia="Tinos" w:hAnsi="Tinos" w:cs="Tinos"/>
          <w:sz w:val="28"/>
        </w:rPr>
        <w:t>________________________ __________________________________________________________________.</w:t>
      </w:r>
    </w:p>
    <w:p w:rsidR="00E419E0" w:rsidRDefault="00333FB6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Документ,  удостоверяющий  личность   субъекта  персональных  данных,  дата его выдачи и выдавший орган__________________________________________ </w:t>
      </w:r>
      <w:r>
        <w:rPr>
          <w:rFonts w:ascii="Tinos" w:eastAsia="Tinos" w:hAnsi="Tinos" w:cs="Tinos"/>
          <w:sz w:val="28"/>
        </w:rPr>
        <w:t>____________________________________________________________________________________________________________________________________.</w:t>
      </w:r>
    </w:p>
    <w:p w:rsidR="00E419E0" w:rsidRDefault="00333FB6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Подтверждаю   согласие   на   обработку   моих   персональных   данных, предусмотренное пунктом 4 части 1 статьи 6, частью</w:t>
      </w:r>
      <w:r>
        <w:rPr>
          <w:rFonts w:ascii="Tinos" w:eastAsia="Tinos" w:hAnsi="Tinos" w:cs="Tinos"/>
          <w:sz w:val="28"/>
        </w:rPr>
        <w:t xml:space="preserve"> 1 статьи 9  Федерального закона от 27 июля 2006 № 152-ФЗ  «О персональных данных», в целях предоставления Администрацией Сорочинского муниципального округа Оренбургской области  муниципальной  услуги</w:t>
      </w:r>
    </w:p>
    <w:p w:rsidR="00E419E0" w:rsidRDefault="00333FB6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_______________________________________________________</w:t>
      </w:r>
      <w:r>
        <w:rPr>
          <w:rFonts w:ascii="Tinos" w:eastAsia="Tinos" w:hAnsi="Tinos" w:cs="Tinos"/>
          <w:sz w:val="28"/>
        </w:rPr>
        <w:t>___________  в соответствии с Федеральным   законом   от  27  июля  2010 № 210-ФЗ  «Об  организации предоставления   государственных   и  муниципальных  услуг"  и  обеспечения предоставления такой услуги.    Мне  известно,  что  в случае отзыва согласия на</w:t>
      </w:r>
      <w:r>
        <w:rPr>
          <w:rFonts w:ascii="Tinos" w:eastAsia="Tinos" w:hAnsi="Tinos" w:cs="Tinos"/>
          <w:sz w:val="28"/>
        </w:rPr>
        <w:t xml:space="preserve"> обработку персональных данных  Администрация Сорочинского муниципального округа Оренбургской области  вправе продолжить  обработку персональных данных без моего согласия в соответствии с  частью  2 статьи 9 (при наличии оснований, указанных в пунктах 2 - </w:t>
      </w:r>
      <w:r>
        <w:rPr>
          <w:rFonts w:ascii="Tinos" w:eastAsia="Tinos" w:hAnsi="Tinos" w:cs="Tinos"/>
          <w:sz w:val="28"/>
        </w:rPr>
        <w:t>11 части 1 статьи 6, части 2 статьи 10 и части 2 статьи 11) Федерального закона от 27июля 2006 № 152-ФЗ «О персональных данных».</w:t>
      </w:r>
    </w:p>
    <w:p w:rsidR="00E419E0" w:rsidRDefault="00E419E0">
      <w:pPr>
        <w:rPr>
          <w:rFonts w:ascii="Tinos" w:eastAsia="Tinos" w:hAnsi="Tinos" w:cs="Tinos"/>
          <w:sz w:val="28"/>
        </w:rPr>
      </w:pPr>
    </w:p>
    <w:p w:rsidR="00E419E0" w:rsidRDefault="00E419E0">
      <w:pPr>
        <w:rPr>
          <w:rFonts w:ascii="Tinos" w:eastAsia="Tinos" w:hAnsi="Tinos" w:cs="Tinos"/>
          <w:sz w:val="28"/>
        </w:rPr>
      </w:pPr>
    </w:p>
    <w:p w:rsidR="00E419E0" w:rsidRDefault="00E419E0">
      <w:pPr>
        <w:rPr>
          <w:rFonts w:ascii="Tinos" w:eastAsia="Tinos" w:hAnsi="Tinos" w:cs="Tinos"/>
          <w:sz w:val="28"/>
        </w:rPr>
      </w:pPr>
    </w:p>
    <w:p w:rsidR="00E419E0" w:rsidRDefault="00333FB6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 Подпись /_______________/                                                    Дата __________ </w:t>
      </w:r>
    </w:p>
    <w:p w:rsidR="00E419E0" w:rsidRDefault="00333FB6">
      <w:pPr>
        <w:rPr>
          <w:rFonts w:ascii="Tinos" w:eastAsia="Tinos" w:hAnsi="Tinos" w:cs="Tinos"/>
          <w:sz w:val="22"/>
        </w:rPr>
      </w:pPr>
      <w:r>
        <w:rPr>
          <w:rFonts w:ascii="Tinos" w:eastAsia="Tinos" w:hAnsi="Tinos" w:cs="Tinos"/>
          <w:sz w:val="22"/>
        </w:rPr>
        <w:t>(Ф.И.О. субъекта персональных</w:t>
      </w:r>
      <w:r>
        <w:rPr>
          <w:rFonts w:ascii="Tinos" w:eastAsia="Tinos" w:hAnsi="Tinos" w:cs="Tinos"/>
          <w:sz w:val="22"/>
        </w:rPr>
        <w:t xml:space="preserve"> данных)</w:t>
      </w:r>
    </w:p>
    <w:p w:rsidR="00E419E0" w:rsidRDefault="00E419E0">
      <w:pPr>
        <w:rPr>
          <w:rFonts w:ascii="Tinos" w:eastAsia="Tinos" w:hAnsi="Tinos" w:cs="Tinos"/>
          <w:sz w:val="28"/>
        </w:rPr>
      </w:pPr>
    </w:p>
    <w:p w:rsidR="00E419E0" w:rsidRDefault="00E419E0">
      <w:pPr>
        <w:rPr>
          <w:rFonts w:ascii="Tinos" w:eastAsia="Tinos" w:hAnsi="Tinos" w:cs="Tinos"/>
          <w:sz w:val="28"/>
        </w:rPr>
      </w:pPr>
    </w:p>
    <w:p w:rsidR="00E419E0" w:rsidRDefault="00E419E0">
      <w:pPr>
        <w:pStyle w:val="aff9"/>
        <w:jc w:val="center"/>
        <w:outlineLvl w:val="0"/>
        <w:rPr>
          <w:rFonts w:ascii="Tinos" w:eastAsia="Tinos" w:hAnsi="Tinos" w:cs="Tinos"/>
          <w:b/>
          <w:sz w:val="28"/>
        </w:rPr>
      </w:pPr>
    </w:p>
    <w:p w:rsidR="00E419E0" w:rsidRDefault="00E419E0">
      <w:pPr>
        <w:pStyle w:val="aff9"/>
        <w:jc w:val="center"/>
        <w:outlineLvl w:val="0"/>
        <w:rPr>
          <w:rFonts w:ascii="Tinos" w:eastAsia="Tinos" w:hAnsi="Tinos" w:cs="Tinos"/>
          <w:b/>
          <w:sz w:val="28"/>
        </w:rPr>
      </w:pPr>
    </w:p>
    <w:p w:rsidR="00E419E0" w:rsidRDefault="00E419E0">
      <w:pPr>
        <w:ind w:left="7512" w:firstLine="425"/>
        <w:rPr>
          <w:rFonts w:ascii="Tinos" w:eastAsia="Tinos" w:hAnsi="Tinos" w:cs="Tinos"/>
          <w:sz w:val="28"/>
        </w:rPr>
      </w:pPr>
    </w:p>
    <w:p w:rsidR="00E419E0" w:rsidRDefault="00E419E0">
      <w:pPr>
        <w:ind w:left="7512" w:firstLine="425"/>
        <w:rPr>
          <w:rFonts w:ascii="Tinos" w:eastAsia="Tinos" w:hAnsi="Tinos" w:cs="Tinos"/>
          <w:sz w:val="28"/>
        </w:rPr>
      </w:pPr>
    </w:p>
    <w:p w:rsidR="00E419E0" w:rsidRDefault="00E419E0">
      <w:pPr>
        <w:ind w:left="7512" w:firstLine="425"/>
        <w:rPr>
          <w:rFonts w:ascii="Tinos" w:eastAsia="Tinos" w:hAnsi="Tinos" w:cs="Tinos"/>
          <w:sz w:val="28"/>
        </w:rPr>
      </w:pPr>
    </w:p>
    <w:p w:rsidR="00E419E0" w:rsidRDefault="00E419E0">
      <w:pPr>
        <w:ind w:left="7512" w:firstLine="425"/>
        <w:rPr>
          <w:rFonts w:ascii="Tinos" w:eastAsia="Tinos" w:hAnsi="Tinos" w:cs="Tinos"/>
          <w:sz w:val="28"/>
        </w:rPr>
      </w:pPr>
    </w:p>
    <w:p w:rsidR="00E419E0" w:rsidRDefault="00333FB6">
      <w:pPr>
        <w:ind w:left="7512" w:firstLine="425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Форма № 5</w:t>
      </w:r>
    </w:p>
    <w:p w:rsidR="00E419E0" w:rsidRDefault="00333FB6">
      <w:pPr>
        <w:ind w:left="5103"/>
        <w:contextualSpacing/>
        <w:rPr>
          <w:sz w:val="28"/>
          <w:szCs w:val="28"/>
        </w:rPr>
      </w:pPr>
      <w:r>
        <w:rPr>
          <w:sz w:val="28"/>
          <w:szCs w:val="28"/>
        </w:rPr>
        <w:t>кому: ______________________________</w:t>
      </w:r>
    </w:p>
    <w:p w:rsidR="00E419E0" w:rsidRDefault="00333FB6">
      <w:pPr>
        <w:ind w:left="5103"/>
        <w:contextualSpacing/>
        <w:rPr>
          <w:sz w:val="18"/>
          <w:szCs w:val="18"/>
        </w:rPr>
      </w:pPr>
      <w:r>
        <w:rPr>
          <w:sz w:val="28"/>
          <w:szCs w:val="28"/>
        </w:rPr>
        <w:t>______________________________</w:t>
      </w:r>
    </w:p>
    <w:p w:rsidR="00E419E0" w:rsidRDefault="00333FB6">
      <w:pPr>
        <w:ind w:left="5103"/>
        <w:contextualSpacing/>
        <w:jc w:val="both"/>
        <w:rPr>
          <w:sz w:val="28"/>
          <w:szCs w:val="28"/>
        </w:rPr>
      </w:pPr>
      <w:r>
        <w:rPr>
          <w:sz w:val="18"/>
          <w:szCs w:val="18"/>
        </w:rPr>
        <w:t>(</w:t>
      </w:r>
      <w:r>
        <w:rPr>
          <w:i/>
          <w:iCs/>
          <w:sz w:val="18"/>
          <w:szCs w:val="18"/>
        </w:rPr>
        <w:t>наименование органа местного самоуправления</w:t>
      </w:r>
      <w:r>
        <w:rPr>
          <w:sz w:val="18"/>
          <w:szCs w:val="18"/>
        </w:rPr>
        <w:t>)</w:t>
      </w:r>
    </w:p>
    <w:p w:rsidR="00E419E0" w:rsidRDefault="00333FB6">
      <w:pPr>
        <w:ind w:left="5103"/>
        <w:contextualSpacing/>
        <w:rPr>
          <w:sz w:val="28"/>
          <w:szCs w:val="28"/>
        </w:rPr>
      </w:pPr>
      <w:r>
        <w:rPr>
          <w:sz w:val="28"/>
          <w:szCs w:val="28"/>
        </w:rPr>
        <w:t>от кого: _____________________________</w:t>
      </w:r>
    </w:p>
    <w:p w:rsidR="00E419E0" w:rsidRDefault="00333FB6">
      <w:pPr>
        <w:ind w:left="5103"/>
        <w:contextualSpacing/>
        <w:rPr>
          <w:i/>
          <w:iCs/>
          <w:sz w:val="18"/>
          <w:szCs w:val="18"/>
        </w:rPr>
      </w:pPr>
      <w:r>
        <w:rPr>
          <w:sz w:val="28"/>
          <w:szCs w:val="28"/>
        </w:rPr>
        <w:t>______________________________</w:t>
      </w:r>
    </w:p>
    <w:p w:rsidR="00E419E0" w:rsidRDefault="00333FB6">
      <w:pPr>
        <w:ind w:left="5103"/>
        <w:contextualSpacing/>
        <w:jc w:val="center"/>
        <w:rPr>
          <w:sz w:val="28"/>
          <w:szCs w:val="28"/>
        </w:rPr>
      </w:pPr>
      <w:r>
        <w:rPr>
          <w:i/>
          <w:iCs/>
          <w:sz w:val="18"/>
          <w:szCs w:val="18"/>
        </w:rPr>
        <w:t xml:space="preserve">(полное наименование, ИНН, ОГРН юридического </w:t>
      </w:r>
      <w:r>
        <w:rPr>
          <w:i/>
          <w:iCs/>
          <w:sz w:val="18"/>
          <w:szCs w:val="18"/>
        </w:rPr>
        <w:t>лица, ИП)</w:t>
      </w:r>
    </w:p>
    <w:p w:rsidR="00E419E0" w:rsidRDefault="00333FB6">
      <w:pPr>
        <w:ind w:left="5103"/>
        <w:contextualSpacing/>
        <w:rPr>
          <w:i/>
          <w:iCs/>
          <w:sz w:val="18"/>
          <w:szCs w:val="18"/>
        </w:rPr>
      </w:pPr>
      <w:r>
        <w:rPr>
          <w:sz w:val="28"/>
          <w:szCs w:val="28"/>
        </w:rPr>
        <w:t>______________________________</w:t>
      </w:r>
    </w:p>
    <w:p w:rsidR="00E419E0" w:rsidRDefault="00333FB6">
      <w:pPr>
        <w:ind w:left="5103"/>
        <w:contextualSpacing/>
        <w:jc w:val="center"/>
        <w:rPr>
          <w:sz w:val="28"/>
          <w:szCs w:val="28"/>
        </w:rPr>
      </w:pPr>
      <w:r>
        <w:rPr>
          <w:i/>
          <w:iCs/>
          <w:sz w:val="18"/>
          <w:szCs w:val="18"/>
        </w:rPr>
        <w:t>(контактный телефон, электронная почта, почтовый адрес)</w:t>
      </w:r>
    </w:p>
    <w:p w:rsidR="00E419E0" w:rsidRDefault="00333FB6">
      <w:pPr>
        <w:ind w:left="5103"/>
        <w:contextualSpacing/>
        <w:rPr>
          <w:i/>
          <w:iCs/>
          <w:sz w:val="18"/>
          <w:szCs w:val="18"/>
        </w:rPr>
      </w:pPr>
      <w:r>
        <w:rPr>
          <w:sz w:val="28"/>
          <w:szCs w:val="28"/>
        </w:rPr>
        <w:t>______________________________</w:t>
      </w:r>
    </w:p>
    <w:p w:rsidR="00E419E0" w:rsidRDefault="00333FB6">
      <w:pPr>
        <w:ind w:left="5103"/>
        <w:contextualSpacing/>
        <w:jc w:val="center"/>
      </w:pPr>
      <w:r>
        <w:rPr>
          <w:i/>
          <w:iCs/>
          <w:sz w:val="18"/>
          <w:szCs w:val="18"/>
        </w:rPr>
        <w:t>(фамилия, имя, отчество (последнее - при наличии), данные документа, удостоверяющего личность, контактный телефон, адрес электро</w:t>
      </w:r>
      <w:r>
        <w:rPr>
          <w:i/>
          <w:iCs/>
          <w:sz w:val="18"/>
          <w:szCs w:val="18"/>
        </w:rPr>
        <w:t>нной почты,</w:t>
      </w:r>
      <w:r>
        <w:t xml:space="preserve"> </w:t>
      </w:r>
      <w:r>
        <w:rPr>
          <w:i/>
          <w:iCs/>
          <w:sz w:val="18"/>
          <w:szCs w:val="18"/>
        </w:rPr>
        <w:t>адрес регистрации, адрес фактического проживания уполномоченного лица)</w:t>
      </w:r>
    </w:p>
    <w:p w:rsidR="00E419E0" w:rsidRDefault="00333FB6">
      <w:pPr>
        <w:ind w:left="5103"/>
        <w:contextualSpacing/>
        <w:jc w:val="both"/>
        <w:rPr>
          <w:i/>
          <w:iCs/>
          <w:sz w:val="18"/>
          <w:szCs w:val="18"/>
        </w:rPr>
      </w:pPr>
      <w:r>
        <w:t>______________________________________________________________________</w:t>
      </w:r>
    </w:p>
    <w:p w:rsidR="00E419E0" w:rsidRDefault="00333FB6">
      <w:pPr>
        <w:ind w:left="5103"/>
        <w:contextualSpacing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                      (данные представителя заявителя)</w:t>
      </w:r>
    </w:p>
    <w:p w:rsidR="00E419E0" w:rsidRDefault="00E419E0">
      <w:pPr>
        <w:rPr>
          <w:i/>
          <w:iCs/>
          <w:sz w:val="18"/>
          <w:szCs w:val="18"/>
        </w:rPr>
      </w:pPr>
    </w:p>
    <w:p w:rsidR="00E419E0" w:rsidRDefault="00E419E0"/>
    <w:p w:rsidR="00E419E0" w:rsidRDefault="00333FB6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  <w:r>
        <w:rPr>
          <w:sz w:val="28"/>
          <w:szCs w:val="28"/>
        </w:rPr>
        <w:br/>
        <w:t>об исправлении допущенных опечат</w:t>
      </w:r>
      <w:r>
        <w:rPr>
          <w:sz w:val="28"/>
          <w:szCs w:val="28"/>
        </w:rPr>
        <w:t>ок и (или) ошибок в выданных в результате предоставления муниципальной услуги документах</w:t>
      </w:r>
    </w:p>
    <w:p w:rsidR="00E419E0" w:rsidRDefault="00E419E0">
      <w:pPr>
        <w:ind w:right="6093"/>
        <w:rPr>
          <w:sz w:val="28"/>
          <w:szCs w:val="28"/>
        </w:rPr>
      </w:pPr>
    </w:p>
    <w:p w:rsidR="00E419E0" w:rsidRDefault="00333FB6">
      <w:pPr>
        <w:ind w:right="-2" w:firstLine="709"/>
        <w:rPr>
          <w:sz w:val="28"/>
          <w:szCs w:val="28"/>
        </w:rPr>
      </w:pPr>
      <w:r>
        <w:rPr>
          <w:sz w:val="28"/>
          <w:szCs w:val="28"/>
        </w:rPr>
        <w:t xml:space="preserve">Прошу исправить опечатку и (или) ошибку в _____________________  </w:t>
      </w:r>
    </w:p>
    <w:p w:rsidR="00E419E0" w:rsidRDefault="00333FB6">
      <w:pPr>
        <w:ind w:right="-2"/>
        <w:jc w:val="center"/>
        <w:rPr>
          <w:sz w:val="12"/>
          <w:szCs w:val="12"/>
        </w:rPr>
      </w:pPr>
      <w:r>
        <w:rPr>
          <w:sz w:val="28"/>
          <w:szCs w:val="28"/>
        </w:rPr>
        <w:t>____________________________________________________________________________________________________</w:t>
      </w:r>
      <w:r>
        <w:rPr>
          <w:sz w:val="28"/>
          <w:szCs w:val="28"/>
        </w:rPr>
        <w:t>________________________________</w:t>
      </w:r>
      <w:r>
        <w:rPr>
          <w:sz w:val="28"/>
          <w:szCs w:val="28"/>
        </w:rPr>
        <w:br/>
      </w:r>
      <w:r>
        <w:rPr>
          <w:sz w:val="20"/>
          <w:szCs w:val="20"/>
        </w:rPr>
        <w:t>указываются реквизиты и название документа, выданного органом местного самоуправления в результате предоставления муниципальной услуги</w:t>
      </w:r>
    </w:p>
    <w:p w:rsidR="00E419E0" w:rsidRDefault="00E419E0">
      <w:pPr>
        <w:ind w:right="-2"/>
        <w:rPr>
          <w:sz w:val="12"/>
          <w:szCs w:val="12"/>
        </w:rPr>
      </w:pPr>
    </w:p>
    <w:p w:rsidR="00E419E0" w:rsidRDefault="00333FB6">
      <w:pPr>
        <w:spacing w:after="60"/>
        <w:ind w:firstLine="709"/>
        <w:jc w:val="both"/>
        <w:rPr>
          <w:sz w:val="20"/>
          <w:szCs w:val="20"/>
        </w:rPr>
      </w:pPr>
      <w:r>
        <w:rPr>
          <w:sz w:val="28"/>
          <w:szCs w:val="28"/>
        </w:rPr>
        <w:t>Приложение (при наличии): ____________________________________.</w:t>
      </w:r>
    </w:p>
    <w:p w:rsidR="00E419E0" w:rsidRDefault="00333FB6">
      <w:pPr>
        <w:ind w:right="-2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прилагаются материалы, обосновывающие наличие </w:t>
      </w:r>
    </w:p>
    <w:p w:rsidR="00E419E0" w:rsidRDefault="00333FB6">
      <w:pPr>
        <w:ind w:right="-2" w:firstLine="709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опечатки и (или) ошибки</w:t>
      </w:r>
    </w:p>
    <w:p w:rsidR="00E419E0" w:rsidRDefault="00333FB6">
      <w:pPr>
        <w:ind w:right="-2"/>
        <w:rPr>
          <w:sz w:val="28"/>
          <w:szCs w:val="28"/>
        </w:rPr>
      </w:pPr>
      <w:r>
        <w:rPr>
          <w:sz w:val="28"/>
          <w:szCs w:val="28"/>
        </w:rPr>
        <w:t xml:space="preserve">Подпись заявителя </w:t>
      </w:r>
      <w:r>
        <w:rPr>
          <w:sz w:val="28"/>
          <w:szCs w:val="28"/>
        </w:rPr>
        <w:t>___________________</w:t>
      </w:r>
    </w:p>
    <w:p w:rsidR="00E419E0" w:rsidRDefault="00333FB6">
      <w:r>
        <w:rPr>
          <w:sz w:val="28"/>
          <w:szCs w:val="28"/>
        </w:rPr>
        <w:t>Дата _____________</w:t>
      </w:r>
    </w:p>
    <w:p w:rsidR="00E419E0" w:rsidRDefault="00E419E0">
      <w:pPr>
        <w:rPr>
          <w:rFonts w:ascii="Tinos" w:eastAsia="Tinos" w:hAnsi="Tinos" w:cs="Tinos"/>
          <w:sz w:val="28"/>
        </w:rPr>
      </w:pPr>
    </w:p>
    <w:p w:rsidR="00E419E0" w:rsidRDefault="00E419E0">
      <w:pPr>
        <w:rPr>
          <w:rFonts w:ascii="Tinos" w:eastAsia="Tinos" w:hAnsi="Tinos" w:cs="Tinos"/>
          <w:sz w:val="28"/>
        </w:rPr>
      </w:pPr>
    </w:p>
    <w:p w:rsidR="00E419E0" w:rsidRDefault="00E419E0">
      <w:pPr>
        <w:pStyle w:val="13"/>
        <w:ind w:right="-2"/>
        <w:jc w:val="center"/>
        <w:rPr>
          <w:bCs/>
          <w:highlight w:val="white"/>
          <w:lang w:bidi="ru-RU"/>
        </w:rPr>
      </w:pPr>
    </w:p>
    <w:sectPr w:rsidR="00E419E0">
      <w:headerReference w:type="default" r:id="rId27"/>
      <w:pgSz w:w="11906" w:h="16838"/>
      <w:pgMar w:top="1134" w:right="851" w:bottom="1134" w:left="1701" w:header="425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FB6" w:rsidRDefault="00333FB6">
      <w:r>
        <w:separator/>
      </w:r>
    </w:p>
  </w:endnote>
  <w:endnote w:type="continuationSeparator" w:id="0">
    <w:p w:rsidR="00333FB6" w:rsidRDefault="00333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CYR">
    <w:altName w:val="Times New Roman"/>
    <w:charset w:val="01"/>
    <w:family w:val="roman"/>
    <w:pitch w:val="variable"/>
  </w:font>
  <w:font w:name="Tinos">
    <w:altName w:val="Times New Roman"/>
    <w:charset w:val="01"/>
    <w:family w:val="roman"/>
    <w:pitch w:val="variable"/>
  </w:font>
  <w:font w:name="TimesNewRoman">
    <w:altName w:val="Times New Roman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FB6" w:rsidRDefault="00333FB6">
      <w:r>
        <w:separator/>
      </w:r>
    </w:p>
  </w:footnote>
  <w:footnote w:type="continuationSeparator" w:id="0">
    <w:p w:rsidR="00333FB6" w:rsidRDefault="00333F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9E0" w:rsidRDefault="00E419E0">
    <w:pPr>
      <w:pStyle w:val="af3"/>
      <w:spacing w:line="12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A72B8"/>
    <w:multiLevelType w:val="multilevel"/>
    <w:tmpl w:val="A04278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9545B76"/>
    <w:multiLevelType w:val="multilevel"/>
    <w:tmpl w:val="FDB222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63FC0B64"/>
    <w:multiLevelType w:val="multilevel"/>
    <w:tmpl w:val="3DF66FD0"/>
    <w:lvl w:ilvl="0">
      <w:start w:val="1"/>
      <w:numFmt w:val="bullet"/>
      <w:lvlText w:val="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0" w:hanging="360"/>
      </w:pPr>
      <w:rPr>
        <w:rFonts w:ascii="OpenSymbol" w:hAnsi="OpenSymbol" w:cs="Open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0" w:hanging="360"/>
      </w:pPr>
      <w:rPr>
        <w:rFonts w:ascii="OpenSymbol" w:hAnsi="OpenSymbol" w:cs="Open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9E0"/>
    <w:rsid w:val="00333FB6"/>
    <w:rsid w:val="00E419E0"/>
    <w:rsid w:val="00EA0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1"/>
    <w:qFormat/>
    <w:pPr>
      <w:keepNext/>
      <w:tabs>
        <w:tab w:val="num" w:pos="0"/>
      </w:tabs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55E8"/>
    <w:pPr>
      <w:keepNext/>
      <w:keepLines/>
      <w:widowControl w:val="0"/>
      <w:suppressAutoHyphens w:val="0"/>
      <w:spacing w:before="40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5E8"/>
    <w:pPr>
      <w:keepNext/>
      <w:keepLines/>
      <w:widowControl w:val="0"/>
      <w:suppressAutoHyphens w:val="0"/>
      <w:spacing w:before="40"/>
      <w:outlineLvl w:val="2"/>
    </w:pPr>
    <w:rPr>
      <w:rFonts w:ascii="Cambria" w:hAnsi="Cambria"/>
      <w:color w:val="243F60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3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styleId="5">
    <w:name w:val="heading 5"/>
    <w:basedOn w:val="a"/>
    <w:next w:val="a"/>
    <w:link w:val="50"/>
    <w:qFormat/>
    <w:pPr>
      <w:keepNext/>
      <w:tabs>
        <w:tab w:val="num" w:pos="0"/>
      </w:tabs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5"/>
    </w:pPr>
    <w:rPr>
      <w:rFonts w:ascii="Arial" w:eastAsia="Arial" w:hAnsi="Arial" w:cs="Arial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  <w:lang w:eastAsia="en-US"/>
    </w:rPr>
  </w:style>
  <w:style w:type="paragraph" w:styleId="8">
    <w:name w:val="heading 8"/>
    <w:basedOn w:val="a"/>
    <w:next w:val="a"/>
    <w:link w:val="80"/>
    <w:qFormat/>
    <w:pPr>
      <w:keepNext/>
      <w:tabs>
        <w:tab w:val="num" w:pos="0"/>
      </w:tabs>
      <w:jc w:val="center"/>
      <w:outlineLvl w:val="7"/>
    </w:pPr>
    <w:rPr>
      <w:b/>
      <w:sz w:val="32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8"/>
    </w:pPr>
    <w:rPr>
      <w:rFonts w:ascii="Arial" w:eastAsia="Arial" w:hAnsi="Arial" w:cs="Arial"/>
      <w:i/>
      <w:iCs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qFormat/>
    <w:rsid w:val="002D55E8"/>
    <w:rPr>
      <w:rFonts w:ascii="Cambria" w:hAnsi="Cambria"/>
      <w:color w:val="365F91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qFormat/>
    <w:rsid w:val="002D55E8"/>
    <w:rPr>
      <w:rFonts w:ascii="Cambria" w:hAnsi="Cambria"/>
      <w:color w:val="243F60"/>
      <w:sz w:val="24"/>
      <w:szCs w:val="24"/>
      <w:lang w:eastAsia="en-US"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cs="Times New Roman"/>
    </w:rPr>
  </w:style>
  <w:style w:type="character" w:customStyle="1" w:styleId="WW8Num2z1">
    <w:name w:val="WW8Num2z1"/>
    <w:qFormat/>
    <w:rPr>
      <w:rFonts w:cs="Times New Roman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  <w:rPr>
      <w:rFonts w:ascii="Symbol" w:hAnsi="Symbol" w:cs="Symbol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</w:style>
  <w:style w:type="character" w:customStyle="1" w:styleId="WW8Num17z0">
    <w:name w:val="WW8Num17z0"/>
    <w:qFormat/>
  </w:style>
  <w:style w:type="character" w:customStyle="1" w:styleId="11">
    <w:name w:val="Основной шрифт абзаца1"/>
    <w:qFormat/>
  </w:style>
  <w:style w:type="character" w:customStyle="1" w:styleId="21">
    <w:name w:val="Основной текст 2 Знак"/>
    <w:qFormat/>
    <w:rPr>
      <w:sz w:val="16"/>
      <w:lang w:val="en-US" w:bidi="ar-SA"/>
    </w:rPr>
  </w:style>
  <w:style w:type="character" w:styleId="a3">
    <w:name w:val="Hyperlink"/>
    <w:uiPriority w:val="99"/>
    <w:rPr>
      <w:color w:val="0563C1"/>
      <w:u w:val="single"/>
    </w:rPr>
  </w:style>
  <w:style w:type="character" w:customStyle="1" w:styleId="12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4">
    <w:name w:val="Текст выноски Знак"/>
    <w:link w:val="a5"/>
    <w:uiPriority w:val="99"/>
    <w:qFormat/>
    <w:rsid w:val="002D55E8"/>
    <w:rPr>
      <w:rFonts w:ascii="Tahoma" w:hAnsi="Tahoma" w:cs="Tahoma"/>
      <w:sz w:val="16"/>
      <w:szCs w:val="16"/>
      <w:lang w:eastAsia="zh-CN"/>
    </w:rPr>
  </w:style>
  <w:style w:type="character" w:customStyle="1" w:styleId="a6">
    <w:name w:val="Текст примечания Знак"/>
    <w:link w:val="a7"/>
    <w:uiPriority w:val="99"/>
    <w:qFormat/>
    <w:rsid w:val="002D55E8"/>
    <w:rPr>
      <w:lang w:eastAsia="en-US"/>
    </w:rPr>
  </w:style>
  <w:style w:type="character" w:customStyle="1" w:styleId="a8">
    <w:name w:val="Тема примечания Знак"/>
    <w:link w:val="a9"/>
    <w:uiPriority w:val="99"/>
    <w:semiHidden/>
    <w:qFormat/>
    <w:rsid w:val="002D55E8"/>
    <w:rPr>
      <w:b/>
      <w:bCs/>
      <w:lang w:eastAsia="en-US"/>
    </w:rPr>
  </w:style>
  <w:style w:type="character" w:customStyle="1" w:styleId="ConsPlusNormal">
    <w:name w:val="ConsPlusNormal Знак"/>
    <w:link w:val="ConsPlusNormal0"/>
    <w:qFormat/>
    <w:locked/>
    <w:rsid w:val="002D55E8"/>
    <w:rPr>
      <w:rFonts w:ascii="Arial" w:hAnsi="Arial" w:cs="Arial"/>
      <w:szCs w:val="22"/>
    </w:rPr>
  </w:style>
  <w:style w:type="character" w:customStyle="1" w:styleId="aa">
    <w:name w:val="Подзаголовок Знак"/>
    <w:link w:val="ab"/>
    <w:uiPriority w:val="11"/>
    <w:qFormat/>
    <w:rsid w:val="002D55E8"/>
    <w:rPr>
      <w:sz w:val="24"/>
      <w:szCs w:val="24"/>
      <w:lang w:eastAsia="en-US"/>
    </w:rPr>
  </w:style>
  <w:style w:type="character" w:customStyle="1" w:styleId="ac">
    <w:name w:val="Верхний колонтитул Знак"/>
    <w:link w:val="ad"/>
    <w:uiPriority w:val="99"/>
    <w:qFormat/>
    <w:rsid w:val="002D55E8"/>
    <w:rPr>
      <w:sz w:val="22"/>
      <w:szCs w:val="22"/>
      <w:lang w:eastAsia="en-US"/>
    </w:rPr>
  </w:style>
  <w:style w:type="character" w:customStyle="1" w:styleId="ae">
    <w:name w:val="Нижний колонтитул Знак"/>
    <w:link w:val="af"/>
    <w:uiPriority w:val="99"/>
    <w:qFormat/>
    <w:rsid w:val="002D55E8"/>
    <w:rPr>
      <w:sz w:val="22"/>
      <w:szCs w:val="22"/>
      <w:lang w:eastAsia="en-US"/>
    </w:rPr>
  </w:style>
  <w:style w:type="character" w:customStyle="1" w:styleId="22">
    <w:name w:val="Заголовок №2_"/>
    <w:link w:val="23"/>
    <w:qFormat/>
    <w:rsid w:val="002D55E8"/>
    <w:rPr>
      <w:b/>
      <w:bCs/>
      <w:sz w:val="28"/>
      <w:szCs w:val="28"/>
      <w:shd w:val="clear" w:color="auto" w:fill="FFFFFF"/>
    </w:rPr>
  </w:style>
  <w:style w:type="character" w:customStyle="1" w:styleId="af0">
    <w:name w:val="Основной текст_"/>
    <w:link w:val="13"/>
    <w:qFormat/>
    <w:rsid w:val="002D55E8"/>
    <w:rPr>
      <w:sz w:val="28"/>
      <w:szCs w:val="28"/>
      <w:shd w:val="clear" w:color="auto" w:fill="FFFFFF"/>
    </w:rPr>
  </w:style>
  <w:style w:type="character" w:customStyle="1" w:styleId="af1">
    <w:name w:val="Гипертекстовая ссылка"/>
    <w:uiPriority w:val="99"/>
    <w:qFormat/>
    <w:rsid w:val="00C53F58"/>
    <w:rPr>
      <w:rFonts w:cs="Times New Roman"/>
      <w:b w:val="0"/>
      <w:color w:val="106BBE"/>
    </w:rPr>
  </w:style>
  <w:style w:type="character" w:customStyle="1" w:styleId="af2">
    <w:name w:val="Основной текст Знак"/>
    <w:link w:val="af3"/>
    <w:uiPriority w:val="1"/>
    <w:qFormat/>
    <w:rsid w:val="00DE2512"/>
    <w:rPr>
      <w:sz w:val="24"/>
      <w:szCs w:val="24"/>
      <w:lang w:eastAsia="zh-CN"/>
    </w:rPr>
  </w:style>
  <w:style w:type="character" w:customStyle="1" w:styleId="af4">
    <w:name w:val="Колонтитул_"/>
    <w:basedOn w:val="a0"/>
    <w:link w:val="af5"/>
    <w:qFormat/>
    <w:rsid w:val="0094769D"/>
    <w:rPr>
      <w:shd w:val="clear" w:color="auto" w:fill="FFFFFF"/>
    </w:rPr>
  </w:style>
  <w:style w:type="character" w:customStyle="1" w:styleId="af6">
    <w:name w:val="Текст сноски Знак"/>
    <w:basedOn w:val="a0"/>
    <w:link w:val="af7"/>
    <w:uiPriority w:val="99"/>
    <w:qFormat/>
    <w:rsid w:val="0094769D"/>
    <w:rPr>
      <w:rFonts w:ascii="Microsoft Sans Serif" w:eastAsia="Microsoft Sans Serif" w:hAnsi="Microsoft Sans Serif" w:cs="Microsoft Sans Serif"/>
      <w:color w:val="000000"/>
      <w:lang w:bidi="ru-RU"/>
    </w:rPr>
  </w:style>
  <w:style w:type="character" w:customStyle="1" w:styleId="FootnoteCharacters">
    <w:name w:val="Footnote Characters"/>
    <w:basedOn w:val="a0"/>
    <w:semiHidden/>
    <w:unhideWhenUsed/>
    <w:qFormat/>
    <w:rsid w:val="0094769D"/>
    <w:rPr>
      <w:vertAlign w:val="superscript"/>
    </w:rPr>
  </w:style>
  <w:style w:type="character" w:styleId="af8">
    <w:name w:val="footnote reference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qFormat/>
    <w:rsid w:val="00934209"/>
    <w:rPr>
      <w:rFonts w:ascii="Arial" w:eastAsia="Arial" w:hAnsi="Arial" w:cs="Arial"/>
      <w:b/>
      <w:bCs/>
      <w:sz w:val="26"/>
      <w:szCs w:val="26"/>
      <w:lang w:eastAsia="en-US"/>
    </w:rPr>
  </w:style>
  <w:style w:type="character" w:customStyle="1" w:styleId="60">
    <w:name w:val="Заголовок 6 Знак"/>
    <w:basedOn w:val="a0"/>
    <w:link w:val="6"/>
    <w:uiPriority w:val="9"/>
    <w:qFormat/>
    <w:rsid w:val="00934209"/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qFormat/>
    <w:rsid w:val="00934209"/>
    <w:rPr>
      <w:rFonts w:ascii="Arial" w:eastAsia="Arial" w:hAnsi="Arial" w:cs="Arial"/>
      <w:b/>
      <w:bCs/>
      <w:i/>
      <w:iCs/>
      <w:sz w:val="22"/>
      <w:szCs w:val="22"/>
      <w:lang w:eastAsia="en-US"/>
    </w:rPr>
  </w:style>
  <w:style w:type="character" w:customStyle="1" w:styleId="90">
    <w:name w:val="Заголовок 9 Знак"/>
    <w:basedOn w:val="a0"/>
    <w:link w:val="9"/>
    <w:uiPriority w:val="9"/>
    <w:qFormat/>
    <w:rsid w:val="00934209"/>
    <w:rPr>
      <w:rFonts w:ascii="Arial" w:eastAsia="Arial" w:hAnsi="Arial" w:cs="Arial"/>
      <w:i/>
      <w:iCs/>
      <w:sz w:val="21"/>
      <w:szCs w:val="21"/>
      <w:lang w:eastAsia="en-US"/>
    </w:rPr>
  </w:style>
  <w:style w:type="character" w:customStyle="1" w:styleId="Heading1Char">
    <w:name w:val="Heading 1 Char"/>
    <w:basedOn w:val="a0"/>
    <w:uiPriority w:val="9"/>
    <w:qFormat/>
    <w:rsid w:val="00934209"/>
    <w:rPr>
      <w:rFonts w:ascii="Arial" w:eastAsia="Arial" w:hAnsi="Arial" w:cs="Arial"/>
      <w:sz w:val="40"/>
      <w:szCs w:val="40"/>
    </w:rPr>
  </w:style>
  <w:style w:type="character" w:customStyle="1" w:styleId="Heading4Char">
    <w:name w:val="Heading 4 Char"/>
    <w:basedOn w:val="a0"/>
    <w:uiPriority w:val="9"/>
    <w:qFormat/>
    <w:rsid w:val="0093420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93420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93420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93420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93420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93420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934209"/>
    <w:rPr>
      <w:sz w:val="48"/>
      <w:szCs w:val="48"/>
    </w:rPr>
  </w:style>
  <w:style w:type="character" w:customStyle="1" w:styleId="QuoteChar">
    <w:name w:val="Quote Char"/>
    <w:uiPriority w:val="29"/>
    <w:qFormat/>
    <w:rsid w:val="00934209"/>
    <w:rPr>
      <w:i/>
    </w:rPr>
  </w:style>
  <w:style w:type="character" w:customStyle="1" w:styleId="IntenseQuoteChar">
    <w:name w:val="Intense Quote Char"/>
    <w:uiPriority w:val="30"/>
    <w:qFormat/>
    <w:rsid w:val="00934209"/>
    <w:rPr>
      <w:i/>
    </w:rPr>
  </w:style>
  <w:style w:type="character" w:customStyle="1" w:styleId="FootnoteTextChar">
    <w:name w:val="Footnote Text Char"/>
    <w:uiPriority w:val="99"/>
    <w:qFormat/>
    <w:rsid w:val="00934209"/>
    <w:rPr>
      <w:sz w:val="18"/>
    </w:rPr>
  </w:style>
  <w:style w:type="character" w:customStyle="1" w:styleId="EndnoteTextChar">
    <w:name w:val="Endnote Text Char"/>
    <w:uiPriority w:val="99"/>
    <w:qFormat/>
    <w:rsid w:val="00934209"/>
    <w:rPr>
      <w:sz w:val="20"/>
    </w:rPr>
  </w:style>
  <w:style w:type="character" w:customStyle="1" w:styleId="10">
    <w:name w:val="Заголовок 1 Знак"/>
    <w:basedOn w:val="a0"/>
    <w:link w:val="1"/>
    <w:uiPriority w:val="1"/>
    <w:qFormat/>
    <w:rsid w:val="00934209"/>
    <w:rPr>
      <w:sz w:val="32"/>
      <w:lang w:eastAsia="zh-CN"/>
    </w:rPr>
  </w:style>
  <w:style w:type="character" w:customStyle="1" w:styleId="Heading2Char">
    <w:name w:val="Heading 2 Char"/>
    <w:basedOn w:val="a0"/>
    <w:uiPriority w:val="9"/>
    <w:qFormat/>
    <w:rsid w:val="0093420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934209"/>
    <w:rPr>
      <w:rFonts w:ascii="Arial" w:eastAsia="Arial" w:hAnsi="Arial" w:cs="Arial"/>
      <w:sz w:val="30"/>
      <w:szCs w:val="30"/>
    </w:rPr>
  </w:style>
  <w:style w:type="character" w:customStyle="1" w:styleId="50">
    <w:name w:val="Заголовок 5 Знак"/>
    <w:basedOn w:val="a0"/>
    <w:link w:val="5"/>
    <w:qFormat/>
    <w:rsid w:val="00934209"/>
    <w:rPr>
      <w:b/>
      <w:sz w:val="28"/>
      <w:lang w:eastAsia="zh-CN"/>
    </w:rPr>
  </w:style>
  <w:style w:type="character" w:customStyle="1" w:styleId="80">
    <w:name w:val="Заголовок 8 Знак"/>
    <w:basedOn w:val="a0"/>
    <w:link w:val="8"/>
    <w:qFormat/>
    <w:rsid w:val="00934209"/>
    <w:rPr>
      <w:b/>
      <w:sz w:val="32"/>
      <w:lang w:eastAsia="zh-CN"/>
    </w:rPr>
  </w:style>
  <w:style w:type="character" w:customStyle="1" w:styleId="af9">
    <w:name w:val="Название Знак"/>
    <w:basedOn w:val="a0"/>
    <w:link w:val="afa"/>
    <w:uiPriority w:val="10"/>
    <w:qFormat/>
    <w:rsid w:val="00934209"/>
    <w:rPr>
      <w:sz w:val="48"/>
      <w:szCs w:val="48"/>
      <w:lang w:eastAsia="en-US"/>
    </w:rPr>
  </w:style>
  <w:style w:type="character" w:customStyle="1" w:styleId="SubtitleChar">
    <w:name w:val="Subtitle Char"/>
    <w:basedOn w:val="a0"/>
    <w:uiPriority w:val="11"/>
    <w:qFormat/>
    <w:rsid w:val="00934209"/>
    <w:rPr>
      <w:sz w:val="24"/>
      <w:szCs w:val="24"/>
    </w:rPr>
  </w:style>
  <w:style w:type="character" w:customStyle="1" w:styleId="24">
    <w:name w:val="Цитата 2 Знак"/>
    <w:basedOn w:val="a0"/>
    <w:link w:val="25"/>
    <w:uiPriority w:val="29"/>
    <w:qFormat/>
    <w:rsid w:val="00934209"/>
    <w:rPr>
      <w:i/>
      <w:sz w:val="22"/>
      <w:szCs w:val="22"/>
      <w:lang w:eastAsia="en-US"/>
    </w:rPr>
  </w:style>
  <w:style w:type="character" w:customStyle="1" w:styleId="afb">
    <w:name w:val="Выделенная цитата Знак"/>
    <w:basedOn w:val="a0"/>
    <w:link w:val="afc"/>
    <w:uiPriority w:val="30"/>
    <w:qFormat/>
    <w:rsid w:val="00934209"/>
    <w:rPr>
      <w:i/>
      <w:sz w:val="22"/>
      <w:szCs w:val="22"/>
      <w:shd w:val="clear" w:color="auto" w:fill="F2F2F2"/>
      <w:lang w:eastAsia="en-US"/>
    </w:rPr>
  </w:style>
  <w:style w:type="character" w:customStyle="1" w:styleId="HeaderChar">
    <w:name w:val="Header Char"/>
    <w:basedOn w:val="a0"/>
    <w:uiPriority w:val="99"/>
    <w:qFormat/>
    <w:rsid w:val="00934209"/>
  </w:style>
  <w:style w:type="character" w:customStyle="1" w:styleId="FooterChar">
    <w:name w:val="Footer Char"/>
    <w:basedOn w:val="a0"/>
    <w:uiPriority w:val="99"/>
    <w:qFormat/>
    <w:rsid w:val="00934209"/>
  </w:style>
  <w:style w:type="character" w:customStyle="1" w:styleId="CaptionChar">
    <w:name w:val="Caption Char"/>
    <w:uiPriority w:val="99"/>
    <w:qFormat/>
    <w:rsid w:val="00934209"/>
  </w:style>
  <w:style w:type="character" w:customStyle="1" w:styleId="afd">
    <w:name w:val="Текст концевой сноски Знак"/>
    <w:basedOn w:val="a0"/>
    <w:link w:val="afe"/>
    <w:uiPriority w:val="99"/>
    <w:semiHidden/>
    <w:qFormat/>
    <w:rsid w:val="00934209"/>
    <w:rPr>
      <w:szCs w:val="22"/>
      <w:lang w:eastAsia="en-US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934209"/>
    <w:rPr>
      <w:vertAlign w:val="superscript"/>
    </w:rPr>
  </w:style>
  <w:style w:type="character" w:styleId="aff">
    <w:name w:val="endnote reference"/>
    <w:rPr>
      <w:vertAlign w:val="superscript"/>
    </w:rPr>
  </w:style>
  <w:style w:type="character" w:styleId="aff0">
    <w:name w:val="annotation reference"/>
    <w:basedOn w:val="a0"/>
    <w:uiPriority w:val="99"/>
    <w:semiHidden/>
    <w:unhideWhenUsed/>
    <w:qFormat/>
    <w:rsid w:val="00934209"/>
    <w:rPr>
      <w:sz w:val="16"/>
      <w:szCs w:val="16"/>
    </w:rPr>
  </w:style>
  <w:style w:type="character" w:customStyle="1" w:styleId="aff1">
    <w:name w:val="Основной текст с отступом Знак"/>
    <w:basedOn w:val="a0"/>
    <w:link w:val="aff2"/>
    <w:qFormat/>
    <w:rsid w:val="00934209"/>
    <w:rPr>
      <w:sz w:val="24"/>
      <w:szCs w:val="24"/>
      <w:lang w:eastAsia="zh-CN"/>
    </w:rPr>
  </w:style>
  <w:style w:type="character" w:customStyle="1" w:styleId="14">
    <w:name w:val="Основной текст Знак1"/>
    <w:uiPriority w:val="99"/>
    <w:qFormat/>
    <w:rsid w:val="00D03132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styleId="aff3">
    <w:name w:val="Strong"/>
    <w:basedOn w:val="a0"/>
    <w:uiPriority w:val="22"/>
    <w:qFormat/>
    <w:rsid w:val="00676B3E"/>
    <w:rPr>
      <w:b/>
      <w:bCs/>
    </w:rPr>
  </w:style>
  <w:style w:type="paragraph" w:customStyle="1" w:styleId="Heading">
    <w:name w:val="Heading"/>
    <w:basedOn w:val="a"/>
    <w:next w:val="af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3">
    <w:name w:val="Body Text"/>
    <w:basedOn w:val="a"/>
    <w:link w:val="af2"/>
    <w:uiPriority w:val="1"/>
    <w:qFormat/>
    <w:pPr>
      <w:spacing w:after="140" w:line="276" w:lineRule="auto"/>
    </w:pPr>
  </w:style>
  <w:style w:type="paragraph" w:styleId="aff4">
    <w:name w:val="List"/>
    <w:basedOn w:val="af3"/>
  </w:style>
  <w:style w:type="paragraph" w:styleId="aff5">
    <w:name w:val="caption"/>
    <w:basedOn w:val="a"/>
    <w:uiPriority w:val="35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210">
    <w:name w:val="Основной текст 21"/>
    <w:basedOn w:val="a"/>
    <w:qFormat/>
    <w:rPr>
      <w:sz w:val="16"/>
      <w:szCs w:val="20"/>
      <w:lang w:val="en-US"/>
    </w:rPr>
  </w:style>
  <w:style w:type="paragraph" w:styleId="aff2">
    <w:name w:val="Body Text Indent"/>
    <w:basedOn w:val="a"/>
    <w:link w:val="aff1"/>
    <w:pPr>
      <w:spacing w:after="120"/>
      <w:ind w:left="283"/>
    </w:pPr>
  </w:style>
  <w:style w:type="paragraph" w:customStyle="1" w:styleId="211">
    <w:name w:val="Основной текст с отступом 21"/>
    <w:basedOn w:val="a"/>
    <w:qFormat/>
    <w:pPr>
      <w:spacing w:after="120" w:line="480" w:lineRule="auto"/>
      <w:ind w:left="283"/>
    </w:pPr>
  </w:style>
  <w:style w:type="paragraph" w:styleId="a5">
    <w:name w:val="Balloon Text"/>
    <w:basedOn w:val="a"/>
    <w:link w:val="a4"/>
    <w:uiPriority w:val="99"/>
    <w:qFormat/>
    <w:rPr>
      <w:rFonts w:ascii="Tahoma" w:hAnsi="Tahoma" w:cs="Tahoma"/>
      <w:sz w:val="16"/>
      <w:szCs w:val="16"/>
    </w:rPr>
  </w:style>
  <w:style w:type="paragraph" w:customStyle="1" w:styleId="aff6">
    <w:name w:val="Нормальный (таблица)"/>
    <w:basedOn w:val="a"/>
    <w:next w:val="a"/>
    <w:qFormat/>
    <w:pPr>
      <w:widowControl w:val="0"/>
      <w:jc w:val="both"/>
    </w:pPr>
    <w:rPr>
      <w:rFonts w:ascii="Times New Roman CYR" w:hAnsi="Times New Roman CYR" w:cs="Times New Roman CYR"/>
    </w:rPr>
  </w:style>
  <w:style w:type="paragraph" w:styleId="aff7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ableParagraph">
    <w:name w:val="Table Paragraph"/>
    <w:basedOn w:val="a"/>
    <w:uiPriority w:val="1"/>
    <w:qFormat/>
    <w:rsid w:val="002D55E8"/>
    <w:pPr>
      <w:widowControl w:val="0"/>
      <w:suppressAutoHyphens w:val="0"/>
    </w:pPr>
    <w:rPr>
      <w:sz w:val="22"/>
      <w:szCs w:val="22"/>
      <w:lang w:eastAsia="en-US"/>
    </w:rPr>
  </w:style>
  <w:style w:type="paragraph" w:styleId="a7">
    <w:name w:val="annotation text"/>
    <w:basedOn w:val="a"/>
    <w:link w:val="a6"/>
    <w:uiPriority w:val="99"/>
    <w:unhideWhenUsed/>
    <w:qFormat/>
    <w:rsid w:val="002D55E8"/>
    <w:pPr>
      <w:widowControl w:val="0"/>
      <w:suppressAutoHyphens w:val="0"/>
    </w:pPr>
    <w:rPr>
      <w:sz w:val="20"/>
      <w:szCs w:val="20"/>
      <w:lang w:eastAsia="en-US"/>
    </w:rPr>
  </w:style>
  <w:style w:type="paragraph" w:styleId="a9">
    <w:name w:val="annotation subject"/>
    <w:basedOn w:val="a7"/>
    <w:next w:val="a7"/>
    <w:link w:val="a8"/>
    <w:uiPriority w:val="99"/>
    <w:semiHidden/>
    <w:unhideWhenUsed/>
    <w:qFormat/>
    <w:rsid w:val="002D55E8"/>
    <w:rPr>
      <w:b/>
      <w:bCs/>
    </w:rPr>
  </w:style>
  <w:style w:type="paragraph" w:customStyle="1" w:styleId="ConsPlusTitle">
    <w:name w:val="ConsPlusTitle"/>
    <w:qFormat/>
    <w:rsid w:val="002D55E8"/>
    <w:pPr>
      <w:widowControl w:val="0"/>
    </w:pPr>
    <w:rPr>
      <w:rFonts w:ascii="Arial" w:hAnsi="Arial" w:cs="Arial"/>
      <w:b/>
      <w:szCs w:val="22"/>
    </w:rPr>
  </w:style>
  <w:style w:type="paragraph" w:customStyle="1" w:styleId="ConsPlusNormal0">
    <w:name w:val="ConsPlusNormal"/>
    <w:link w:val="ConsPlusNormal"/>
    <w:qFormat/>
    <w:rsid w:val="002D55E8"/>
    <w:pPr>
      <w:widowControl w:val="0"/>
    </w:pPr>
    <w:rPr>
      <w:rFonts w:ascii="Arial" w:hAnsi="Arial" w:cs="Arial"/>
      <w:szCs w:val="22"/>
    </w:rPr>
  </w:style>
  <w:style w:type="paragraph" w:styleId="ab">
    <w:name w:val="Subtitle"/>
    <w:basedOn w:val="a"/>
    <w:next w:val="a"/>
    <w:link w:val="aa"/>
    <w:uiPriority w:val="11"/>
    <w:qFormat/>
    <w:rsid w:val="002D55E8"/>
    <w:pPr>
      <w:widowControl w:val="0"/>
      <w:suppressAutoHyphens w:val="0"/>
      <w:spacing w:before="200" w:after="200"/>
    </w:pPr>
    <w:rPr>
      <w:lang w:eastAsia="en-US"/>
    </w:rPr>
  </w:style>
  <w:style w:type="paragraph" w:customStyle="1" w:styleId="HeaderandFooter">
    <w:name w:val="Header and Footer"/>
    <w:basedOn w:val="a"/>
    <w:qFormat/>
  </w:style>
  <w:style w:type="paragraph" w:styleId="ad">
    <w:name w:val="header"/>
    <w:basedOn w:val="a"/>
    <w:link w:val="ac"/>
    <w:uiPriority w:val="99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styleId="af">
    <w:name w:val="footer"/>
    <w:basedOn w:val="a"/>
    <w:link w:val="ae"/>
    <w:uiPriority w:val="99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customStyle="1" w:styleId="ConsPlusNonformat">
    <w:name w:val="ConsPlusNonformat"/>
    <w:qFormat/>
    <w:rsid w:val="002D55E8"/>
    <w:pPr>
      <w:widowControl w:val="0"/>
    </w:pPr>
    <w:rPr>
      <w:rFonts w:ascii="Courier New" w:hAnsi="Courier New" w:cs="Courier New"/>
      <w:szCs w:val="22"/>
    </w:rPr>
  </w:style>
  <w:style w:type="paragraph" w:customStyle="1" w:styleId="23">
    <w:name w:val="Заголовок №2"/>
    <w:basedOn w:val="a"/>
    <w:link w:val="22"/>
    <w:qFormat/>
    <w:rsid w:val="002D55E8"/>
    <w:pPr>
      <w:widowControl w:val="0"/>
      <w:shd w:val="clear" w:color="auto" w:fill="FFFFFF"/>
      <w:suppressAutoHyphens w:val="0"/>
      <w:spacing w:after="300"/>
      <w:jc w:val="center"/>
      <w:outlineLvl w:val="1"/>
    </w:pPr>
    <w:rPr>
      <w:b/>
      <w:bCs/>
      <w:sz w:val="28"/>
      <w:szCs w:val="28"/>
      <w:lang w:eastAsia="ru-RU"/>
    </w:rPr>
  </w:style>
  <w:style w:type="paragraph" w:customStyle="1" w:styleId="aff8">
    <w:name w:val="Обычный текст"/>
    <w:basedOn w:val="a"/>
    <w:qFormat/>
    <w:rsid w:val="002D55E8"/>
    <w:pPr>
      <w:widowControl w:val="0"/>
      <w:suppressAutoHyphens w:val="0"/>
      <w:snapToGrid w:val="0"/>
      <w:spacing w:line="360" w:lineRule="auto"/>
      <w:jc w:val="both"/>
    </w:pPr>
    <w:rPr>
      <w:sz w:val="28"/>
      <w:szCs w:val="28"/>
      <w:lang w:eastAsia="ru-RU"/>
    </w:rPr>
  </w:style>
  <w:style w:type="paragraph" w:styleId="aff9">
    <w:name w:val="No Spacing"/>
    <w:qFormat/>
    <w:rsid w:val="002D55E8"/>
    <w:rPr>
      <w:rFonts w:ascii="Calibri" w:eastAsia="Calibri" w:hAnsi="Calibri"/>
      <w:sz w:val="22"/>
      <w:szCs w:val="22"/>
      <w:lang w:eastAsia="en-US"/>
    </w:rPr>
  </w:style>
  <w:style w:type="paragraph" w:customStyle="1" w:styleId="13">
    <w:name w:val="Основной текст1"/>
    <w:basedOn w:val="a"/>
    <w:link w:val="af0"/>
    <w:qFormat/>
    <w:rsid w:val="002D55E8"/>
    <w:pPr>
      <w:widowControl w:val="0"/>
      <w:shd w:val="clear" w:color="auto" w:fill="FFFFFF"/>
      <w:suppressAutoHyphens w:val="0"/>
      <w:ind w:firstLine="400"/>
    </w:pPr>
    <w:rPr>
      <w:sz w:val="28"/>
      <w:szCs w:val="28"/>
      <w:lang w:eastAsia="ru-RU"/>
    </w:rPr>
  </w:style>
  <w:style w:type="paragraph" w:customStyle="1" w:styleId="af5">
    <w:name w:val="Колонтитул"/>
    <w:basedOn w:val="a"/>
    <w:link w:val="af4"/>
    <w:qFormat/>
    <w:rsid w:val="0094769D"/>
    <w:pPr>
      <w:widowControl w:val="0"/>
      <w:shd w:val="clear" w:color="auto" w:fill="FFFFFF"/>
      <w:suppressAutoHyphens w:val="0"/>
    </w:pPr>
    <w:rPr>
      <w:sz w:val="20"/>
      <w:szCs w:val="20"/>
      <w:lang w:eastAsia="ru-RU"/>
    </w:rPr>
  </w:style>
  <w:style w:type="paragraph" w:styleId="af7">
    <w:name w:val="footnote text"/>
    <w:basedOn w:val="a"/>
    <w:link w:val="af6"/>
    <w:uiPriority w:val="99"/>
    <w:semiHidden/>
    <w:unhideWhenUsed/>
    <w:rsid w:val="0094769D"/>
    <w:pPr>
      <w:widowControl w:val="0"/>
      <w:suppressAutoHyphens w:val="0"/>
    </w:pPr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fa">
    <w:name w:val="Title"/>
    <w:basedOn w:val="a"/>
    <w:next w:val="a"/>
    <w:link w:val="af9"/>
    <w:uiPriority w:val="10"/>
    <w:qFormat/>
    <w:rsid w:val="00934209"/>
    <w:pPr>
      <w:widowControl w:val="0"/>
      <w:suppressAutoHyphens w:val="0"/>
      <w:spacing w:before="300" w:after="200"/>
      <w:contextualSpacing/>
    </w:pPr>
    <w:rPr>
      <w:sz w:val="48"/>
      <w:szCs w:val="48"/>
      <w:lang w:eastAsia="en-US"/>
    </w:rPr>
  </w:style>
  <w:style w:type="paragraph" w:styleId="25">
    <w:name w:val="Quote"/>
    <w:basedOn w:val="a"/>
    <w:next w:val="a"/>
    <w:link w:val="24"/>
    <w:uiPriority w:val="29"/>
    <w:qFormat/>
    <w:rsid w:val="00934209"/>
    <w:pPr>
      <w:widowControl w:val="0"/>
      <w:suppressAutoHyphens w:val="0"/>
      <w:ind w:left="720" w:right="720"/>
    </w:pPr>
    <w:rPr>
      <w:i/>
      <w:sz w:val="22"/>
      <w:szCs w:val="22"/>
      <w:lang w:eastAsia="en-US"/>
    </w:rPr>
  </w:style>
  <w:style w:type="paragraph" w:styleId="afc">
    <w:name w:val="Intense Quote"/>
    <w:basedOn w:val="a"/>
    <w:next w:val="a"/>
    <w:link w:val="afb"/>
    <w:uiPriority w:val="30"/>
    <w:qFormat/>
    <w:rsid w:val="00934209"/>
    <w:pPr>
      <w:widowControl w:val="0"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uppressAutoHyphens w:val="0"/>
      <w:ind w:left="720" w:right="720"/>
    </w:pPr>
    <w:rPr>
      <w:i/>
      <w:sz w:val="22"/>
      <w:szCs w:val="22"/>
      <w:lang w:eastAsia="en-US"/>
    </w:rPr>
  </w:style>
  <w:style w:type="paragraph" w:styleId="afe">
    <w:name w:val="endnote text"/>
    <w:basedOn w:val="a"/>
    <w:link w:val="afd"/>
    <w:uiPriority w:val="99"/>
    <w:semiHidden/>
    <w:unhideWhenUsed/>
    <w:rsid w:val="00934209"/>
    <w:pPr>
      <w:widowControl w:val="0"/>
      <w:suppressAutoHyphens w:val="0"/>
    </w:pPr>
    <w:rPr>
      <w:sz w:val="20"/>
      <w:szCs w:val="22"/>
      <w:lang w:eastAsia="en-US"/>
    </w:rPr>
  </w:style>
  <w:style w:type="paragraph" w:styleId="15">
    <w:name w:val="toc 1"/>
    <w:basedOn w:val="a"/>
    <w:next w:val="a"/>
    <w:uiPriority w:val="39"/>
    <w:unhideWhenUsed/>
    <w:rsid w:val="00934209"/>
    <w:pPr>
      <w:widowControl w:val="0"/>
      <w:suppressAutoHyphens w:val="0"/>
      <w:spacing w:after="57"/>
    </w:pPr>
    <w:rPr>
      <w:sz w:val="22"/>
      <w:szCs w:val="22"/>
      <w:lang w:eastAsia="en-US"/>
    </w:rPr>
  </w:style>
  <w:style w:type="paragraph" w:styleId="26">
    <w:name w:val="toc 2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283"/>
    </w:pPr>
    <w:rPr>
      <w:sz w:val="22"/>
      <w:szCs w:val="22"/>
      <w:lang w:eastAsia="en-US"/>
    </w:rPr>
  </w:style>
  <w:style w:type="paragraph" w:styleId="31">
    <w:name w:val="toc 3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567"/>
    </w:pPr>
    <w:rPr>
      <w:sz w:val="22"/>
      <w:szCs w:val="22"/>
      <w:lang w:eastAsia="en-US"/>
    </w:rPr>
  </w:style>
  <w:style w:type="paragraph" w:styleId="41">
    <w:name w:val="toc 4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850"/>
    </w:pPr>
    <w:rPr>
      <w:sz w:val="22"/>
      <w:szCs w:val="22"/>
      <w:lang w:eastAsia="en-US"/>
    </w:rPr>
  </w:style>
  <w:style w:type="paragraph" w:styleId="51">
    <w:name w:val="toc 5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134"/>
    </w:pPr>
    <w:rPr>
      <w:sz w:val="22"/>
      <w:szCs w:val="22"/>
      <w:lang w:eastAsia="en-US"/>
    </w:rPr>
  </w:style>
  <w:style w:type="paragraph" w:styleId="61">
    <w:name w:val="toc 6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417"/>
    </w:pPr>
    <w:rPr>
      <w:sz w:val="22"/>
      <w:szCs w:val="22"/>
      <w:lang w:eastAsia="en-US"/>
    </w:rPr>
  </w:style>
  <w:style w:type="paragraph" w:styleId="71">
    <w:name w:val="toc 7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701"/>
    </w:pPr>
    <w:rPr>
      <w:sz w:val="22"/>
      <w:szCs w:val="22"/>
      <w:lang w:eastAsia="en-US"/>
    </w:rPr>
  </w:style>
  <w:style w:type="paragraph" w:styleId="81">
    <w:name w:val="toc 8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984"/>
    </w:pPr>
    <w:rPr>
      <w:sz w:val="22"/>
      <w:szCs w:val="22"/>
      <w:lang w:eastAsia="en-US"/>
    </w:rPr>
  </w:style>
  <w:style w:type="paragraph" w:styleId="91">
    <w:name w:val="toc 9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2268"/>
    </w:pPr>
    <w:rPr>
      <w:sz w:val="22"/>
      <w:szCs w:val="22"/>
      <w:lang w:eastAsia="en-US"/>
    </w:rPr>
  </w:style>
  <w:style w:type="paragraph" w:styleId="affa">
    <w:name w:val="index heading"/>
    <w:basedOn w:val="Heading"/>
  </w:style>
  <w:style w:type="paragraph" w:styleId="affb">
    <w:name w:val="TOC Heading"/>
    <w:uiPriority w:val="39"/>
    <w:unhideWhenUsed/>
    <w:rsid w:val="00934209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ffc">
    <w:name w:val="table of figures"/>
    <w:basedOn w:val="a"/>
    <w:next w:val="a"/>
    <w:uiPriority w:val="99"/>
    <w:unhideWhenUsed/>
    <w:qFormat/>
    <w:rsid w:val="00934209"/>
    <w:pPr>
      <w:widowControl w:val="0"/>
      <w:suppressAutoHyphens w:val="0"/>
    </w:pPr>
    <w:rPr>
      <w:sz w:val="22"/>
      <w:szCs w:val="22"/>
      <w:lang w:eastAsia="en-US"/>
    </w:rPr>
  </w:style>
  <w:style w:type="paragraph" w:customStyle="1" w:styleId="affd">
    <w:name w:val="Прижатый влево"/>
    <w:basedOn w:val="a"/>
    <w:qFormat/>
    <w:rsid w:val="006E0011"/>
    <w:pPr>
      <w:suppressAutoHyphens w:val="0"/>
      <w:ind w:firstLine="720"/>
    </w:pPr>
    <w:rPr>
      <w:rFonts w:ascii="TimesNewRomanCYR" w:eastAsia="TimesNewRomanCYR" w:hAnsi="TimesNewRomanCYR" w:cs="TimesNewRomanCYR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2D55E8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2D55E8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етка таблицы3"/>
    <w:basedOn w:val="a1"/>
    <w:uiPriority w:val="39"/>
    <w:rsid w:val="002D55E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e">
    <w:name w:val="Table Grid"/>
    <w:basedOn w:val="a1"/>
    <w:uiPriority w:val="39"/>
    <w:rsid w:val="002D55E8"/>
    <w:rPr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537DC8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3F3" w:fill="DAE3F3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AE3F3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1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band1Vert">
      <w:tblPr/>
      <w:tcPr>
        <w:shd w:val="clear" w:color="A9BEE4" w:fill="A9BEE4" w:themeFill="accent1" w:themeFillTint="75"/>
      </w:tcPr>
    </w:tblStylePr>
    <w:tblStylePr w:type="band1Horz">
      <w:tblPr/>
      <w:tcPr>
        <w:shd w:val="clear" w:color="A9BEE4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5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band1Vert">
      <w:tblPr/>
      <w:tcPr>
        <w:shd w:val="clear" w:color="B3D0EB" w:fill="B3D0EB" w:themeFill="accent5" w:themeFillTint="75"/>
      </w:tcPr>
    </w:tblStylePr>
    <w:tblStylePr w:type="band1Horz">
      <w:tblPr/>
      <w:tcPr>
        <w:shd w:val="clear" w:color="B3D0EB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5B9BD5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tblPr/>
      <w:tcPr>
        <w:shd w:val="clear" w:color="CFDBF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tblPr/>
      <w:tcPr>
        <w:shd w:val="clear" w:color="D5E5F4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C2E5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9BC2E5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5B9BD5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16">
    <w:name w:val="Сетка таблицы1"/>
    <w:uiPriority w:val="39"/>
    <w:rsid w:val="0093420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1"/>
    <w:qFormat/>
    <w:pPr>
      <w:keepNext/>
      <w:tabs>
        <w:tab w:val="num" w:pos="0"/>
      </w:tabs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55E8"/>
    <w:pPr>
      <w:keepNext/>
      <w:keepLines/>
      <w:widowControl w:val="0"/>
      <w:suppressAutoHyphens w:val="0"/>
      <w:spacing w:before="40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5E8"/>
    <w:pPr>
      <w:keepNext/>
      <w:keepLines/>
      <w:widowControl w:val="0"/>
      <w:suppressAutoHyphens w:val="0"/>
      <w:spacing w:before="40"/>
      <w:outlineLvl w:val="2"/>
    </w:pPr>
    <w:rPr>
      <w:rFonts w:ascii="Cambria" w:hAnsi="Cambria"/>
      <w:color w:val="243F60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3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styleId="5">
    <w:name w:val="heading 5"/>
    <w:basedOn w:val="a"/>
    <w:next w:val="a"/>
    <w:link w:val="50"/>
    <w:qFormat/>
    <w:pPr>
      <w:keepNext/>
      <w:tabs>
        <w:tab w:val="num" w:pos="0"/>
      </w:tabs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5"/>
    </w:pPr>
    <w:rPr>
      <w:rFonts w:ascii="Arial" w:eastAsia="Arial" w:hAnsi="Arial" w:cs="Arial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  <w:lang w:eastAsia="en-US"/>
    </w:rPr>
  </w:style>
  <w:style w:type="paragraph" w:styleId="8">
    <w:name w:val="heading 8"/>
    <w:basedOn w:val="a"/>
    <w:next w:val="a"/>
    <w:link w:val="80"/>
    <w:qFormat/>
    <w:pPr>
      <w:keepNext/>
      <w:tabs>
        <w:tab w:val="num" w:pos="0"/>
      </w:tabs>
      <w:jc w:val="center"/>
      <w:outlineLvl w:val="7"/>
    </w:pPr>
    <w:rPr>
      <w:b/>
      <w:sz w:val="32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8"/>
    </w:pPr>
    <w:rPr>
      <w:rFonts w:ascii="Arial" w:eastAsia="Arial" w:hAnsi="Arial" w:cs="Arial"/>
      <w:i/>
      <w:iCs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qFormat/>
    <w:rsid w:val="002D55E8"/>
    <w:rPr>
      <w:rFonts w:ascii="Cambria" w:hAnsi="Cambria"/>
      <w:color w:val="365F91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qFormat/>
    <w:rsid w:val="002D55E8"/>
    <w:rPr>
      <w:rFonts w:ascii="Cambria" w:hAnsi="Cambria"/>
      <w:color w:val="243F60"/>
      <w:sz w:val="24"/>
      <w:szCs w:val="24"/>
      <w:lang w:eastAsia="en-US"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cs="Times New Roman"/>
    </w:rPr>
  </w:style>
  <w:style w:type="character" w:customStyle="1" w:styleId="WW8Num2z1">
    <w:name w:val="WW8Num2z1"/>
    <w:qFormat/>
    <w:rPr>
      <w:rFonts w:cs="Times New Roman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  <w:rPr>
      <w:rFonts w:ascii="Symbol" w:hAnsi="Symbol" w:cs="Symbol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</w:style>
  <w:style w:type="character" w:customStyle="1" w:styleId="WW8Num17z0">
    <w:name w:val="WW8Num17z0"/>
    <w:qFormat/>
  </w:style>
  <w:style w:type="character" w:customStyle="1" w:styleId="11">
    <w:name w:val="Основной шрифт абзаца1"/>
    <w:qFormat/>
  </w:style>
  <w:style w:type="character" w:customStyle="1" w:styleId="21">
    <w:name w:val="Основной текст 2 Знак"/>
    <w:qFormat/>
    <w:rPr>
      <w:sz w:val="16"/>
      <w:lang w:val="en-US" w:bidi="ar-SA"/>
    </w:rPr>
  </w:style>
  <w:style w:type="character" w:styleId="a3">
    <w:name w:val="Hyperlink"/>
    <w:uiPriority w:val="99"/>
    <w:rPr>
      <w:color w:val="0563C1"/>
      <w:u w:val="single"/>
    </w:rPr>
  </w:style>
  <w:style w:type="character" w:customStyle="1" w:styleId="12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4">
    <w:name w:val="Текст выноски Знак"/>
    <w:link w:val="a5"/>
    <w:uiPriority w:val="99"/>
    <w:qFormat/>
    <w:rsid w:val="002D55E8"/>
    <w:rPr>
      <w:rFonts w:ascii="Tahoma" w:hAnsi="Tahoma" w:cs="Tahoma"/>
      <w:sz w:val="16"/>
      <w:szCs w:val="16"/>
      <w:lang w:eastAsia="zh-CN"/>
    </w:rPr>
  </w:style>
  <w:style w:type="character" w:customStyle="1" w:styleId="a6">
    <w:name w:val="Текст примечания Знак"/>
    <w:link w:val="a7"/>
    <w:uiPriority w:val="99"/>
    <w:qFormat/>
    <w:rsid w:val="002D55E8"/>
    <w:rPr>
      <w:lang w:eastAsia="en-US"/>
    </w:rPr>
  </w:style>
  <w:style w:type="character" w:customStyle="1" w:styleId="a8">
    <w:name w:val="Тема примечания Знак"/>
    <w:link w:val="a9"/>
    <w:uiPriority w:val="99"/>
    <w:semiHidden/>
    <w:qFormat/>
    <w:rsid w:val="002D55E8"/>
    <w:rPr>
      <w:b/>
      <w:bCs/>
      <w:lang w:eastAsia="en-US"/>
    </w:rPr>
  </w:style>
  <w:style w:type="character" w:customStyle="1" w:styleId="ConsPlusNormal">
    <w:name w:val="ConsPlusNormal Знак"/>
    <w:link w:val="ConsPlusNormal0"/>
    <w:qFormat/>
    <w:locked/>
    <w:rsid w:val="002D55E8"/>
    <w:rPr>
      <w:rFonts w:ascii="Arial" w:hAnsi="Arial" w:cs="Arial"/>
      <w:szCs w:val="22"/>
    </w:rPr>
  </w:style>
  <w:style w:type="character" w:customStyle="1" w:styleId="aa">
    <w:name w:val="Подзаголовок Знак"/>
    <w:link w:val="ab"/>
    <w:uiPriority w:val="11"/>
    <w:qFormat/>
    <w:rsid w:val="002D55E8"/>
    <w:rPr>
      <w:sz w:val="24"/>
      <w:szCs w:val="24"/>
      <w:lang w:eastAsia="en-US"/>
    </w:rPr>
  </w:style>
  <w:style w:type="character" w:customStyle="1" w:styleId="ac">
    <w:name w:val="Верхний колонтитул Знак"/>
    <w:link w:val="ad"/>
    <w:uiPriority w:val="99"/>
    <w:qFormat/>
    <w:rsid w:val="002D55E8"/>
    <w:rPr>
      <w:sz w:val="22"/>
      <w:szCs w:val="22"/>
      <w:lang w:eastAsia="en-US"/>
    </w:rPr>
  </w:style>
  <w:style w:type="character" w:customStyle="1" w:styleId="ae">
    <w:name w:val="Нижний колонтитул Знак"/>
    <w:link w:val="af"/>
    <w:uiPriority w:val="99"/>
    <w:qFormat/>
    <w:rsid w:val="002D55E8"/>
    <w:rPr>
      <w:sz w:val="22"/>
      <w:szCs w:val="22"/>
      <w:lang w:eastAsia="en-US"/>
    </w:rPr>
  </w:style>
  <w:style w:type="character" w:customStyle="1" w:styleId="22">
    <w:name w:val="Заголовок №2_"/>
    <w:link w:val="23"/>
    <w:qFormat/>
    <w:rsid w:val="002D55E8"/>
    <w:rPr>
      <w:b/>
      <w:bCs/>
      <w:sz w:val="28"/>
      <w:szCs w:val="28"/>
      <w:shd w:val="clear" w:color="auto" w:fill="FFFFFF"/>
    </w:rPr>
  </w:style>
  <w:style w:type="character" w:customStyle="1" w:styleId="af0">
    <w:name w:val="Основной текст_"/>
    <w:link w:val="13"/>
    <w:qFormat/>
    <w:rsid w:val="002D55E8"/>
    <w:rPr>
      <w:sz w:val="28"/>
      <w:szCs w:val="28"/>
      <w:shd w:val="clear" w:color="auto" w:fill="FFFFFF"/>
    </w:rPr>
  </w:style>
  <w:style w:type="character" w:customStyle="1" w:styleId="af1">
    <w:name w:val="Гипертекстовая ссылка"/>
    <w:uiPriority w:val="99"/>
    <w:qFormat/>
    <w:rsid w:val="00C53F58"/>
    <w:rPr>
      <w:rFonts w:cs="Times New Roman"/>
      <w:b w:val="0"/>
      <w:color w:val="106BBE"/>
    </w:rPr>
  </w:style>
  <w:style w:type="character" w:customStyle="1" w:styleId="af2">
    <w:name w:val="Основной текст Знак"/>
    <w:link w:val="af3"/>
    <w:uiPriority w:val="1"/>
    <w:qFormat/>
    <w:rsid w:val="00DE2512"/>
    <w:rPr>
      <w:sz w:val="24"/>
      <w:szCs w:val="24"/>
      <w:lang w:eastAsia="zh-CN"/>
    </w:rPr>
  </w:style>
  <w:style w:type="character" w:customStyle="1" w:styleId="af4">
    <w:name w:val="Колонтитул_"/>
    <w:basedOn w:val="a0"/>
    <w:link w:val="af5"/>
    <w:qFormat/>
    <w:rsid w:val="0094769D"/>
    <w:rPr>
      <w:shd w:val="clear" w:color="auto" w:fill="FFFFFF"/>
    </w:rPr>
  </w:style>
  <w:style w:type="character" w:customStyle="1" w:styleId="af6">
    <w:name w:val="Текст сноски Знак"/>
    <w:basedOn w:val="a0"/>
    <w:link w:val="af7"/>
    <w:uiPriority w:val="99"/>
    <w:qFormat/>
    <w:rsid w:val="0094769D"/>
    <w:rPr>
      <w:rFonts w:ascii="Microsoft Sans Serif" w:eastAsia="Microsoft Sans Serif" w:hAnsi="Microsoft Sans Serif" w:cs="Microsoft Sans Serif"/>
      <w:color w:val="000000"/>
      <w:lang w:bidi="ru-RU"/>
    </w:rPr>
  </w:style>
  <w:style w:type="character" w:customStyle="1" w:styleId="FootnoteCharacters">
    <w:name w:val="Footnote Characters"/>
    <w:basedOn w:val="a0"/>
    <w:semiHidden/>
    <w:unhideWhenUsed/>
    <w:qFormat/>
    <w:rsid w:val="0094769D"/>
    <w:rPr>
      <w:vertAlign w:val="superscript"/>
    </w:rPr>
  </w:style>
  <w:style w:type="character" w:styleId="af8">
    <w:name w:val="footnote reference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qFormat/>
    <w:rsid w:val="00934209"/>
    <w:rPr>
      <w:rFonts w:ascii="Arial" w:eastAsia="Arial" w:hAnsi="Arial" w:cs="Arial"/>
      <w:b/>
      <w:bCs/>
      <w:sz w:val="26"/>
      <w:szCs w:val="26"/>
      <w:lang w:eastAsia="en-US"/>
    </w:rPr>
  </w:style>
  <w:style w:type="character" w:customStyle="1" w:styleId="60">
    <w:name w:val="Заголовок 6 Знак"/>
    <w:basedOn w:val="a0"/>
    <w:link w:val="6"/>
    <w:uiPriority w:val="9"/>
    <w:qFormat/>
    <w:rsid w:val="00934209"/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qFormat/>
    <w:rsid w:val="00934209"/>
    <w:rPr>
      <w:rFonts w:ascii="Arial" w:eastAsia="Arial" w:hAnsi="Arial" w:cs="Arial"/>
      <w:b/>
      <w:bCs/>
      <w:i/>
      <w:iCs/>
      <w:sz w:val="22"/>
      <w:szCs w:val="22"/>
      <w:lang w:eastAsia="en-US"/>
    </w:rPr>
  </w:style>
  <w:style w:type="character" w:customStyle="1" w:styleId="90">
    <w:name w:val="Заголовок 9 Знак"/>
    <w:basedOn w:val="a0"/>
    <w:link w:val="9"/>
    <w:uiPriority w:val="9"/>
    <w:qFormat/>
    <w:rsid w:val="00934209"/>
    <w:rPr>
      <w:rFonts w:ascii="Arial" w:eastAsia="Arial" w:hAnsi="Arial" w:cs="Arial"/>
      <w:i/>
      <w:iCs/>
      <w:sz w:val="21"/>
      <w:szCs w:val="21"/>
      <w:lang w:eastAsia="en-US"/>
    </w:rPr>
  </w:style>
  <w:style w:type="character" w:customStyle="1" w:styleId="Heading1Char">
    <w:name w:val="Heading 1 Char"/>
    <w:basedOn w:val="a0"/>
    <w:uiPriority w:val="9"/>
    <w:qFormat/>
    <w:rsid w:val="00934209"/>
    <w:rPr>
      <w:rFonts w:ascii="Arial" w:eastAsia="Arial" w:hAnsi="Arial" w:cs="Arial"/>
      <w:sz w:val="40"/>
      <w:szCs w:val="40"/>
    </w:rPr>
  </w:style>
  <w:style w:type="character" w:customStyle="1" w:styleId="Heading4Char">
    <w:name w:val="Heading 4 Char"/>
    <w:basedOn w:val="a0"/>
    <w:uiPriority w:val="9"/>
    <w:qFormat/>
    <w:rsid w:val="0093420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93420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93420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93420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93420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93420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934209"/>
    <w:rPr>
      <w:sz w:val="48"/>
      <w:szCs w:val="48"/>
    </w:rPr>
  </w:style>
  <w:style w:type="character" w:customStyle="1" w:styleId="QuoteChar">
    <w:name w:val="Quote Char"/>
    <w:uiPriority w:val="29"/>
    <w:qFormat/>
    <w:rsid w:val="00934209"/>
    <w:rPr>
      <w:i/>
    </w:rPr>
  </w:style>
  <w:style w:type="character" w:customStyle="1" w:styleId="IntenseQuoteChar">
    <w:name w:val="Intense Quote Char"/>
    <w:uiPriority w:val="30"/>
    <w:qFormat/>
    <w:rsid w:val="00934209"/>
    <w:rPr>
      <w:i/>
    </w:rPr>
  </w:style>
  <w:style w:type="character" w:customStyle="1" w:styleId="FootnoteTextChar">
    <w:name w:val="Footnote Text Char"/>
    <w:uiPriority w:val="99"/>
    <w:qFormat/>
    <w:rsid w:val="00934209"/>
    <w:rPr>
      <w:sz w:val="18"/>
    </w:rPr>
  </w:style>
  <w:style w:type="character" w:customStyle="1" w:styleId="EndnoteTextChar">
    <w:name w:val="Endnote Text Char"/>
    <w:uiPriority w:val="99"/>
    <w:qFormat/>
    <w:rsid w:val="00934209"/>
    <w:rPr>
      <w:sz w:val="20"/>
    </w:rPr>
  </w:style>
  <w:style w:type="character" w:customStyle="1" w:styleId="10">
    <w:name w:val="Заголовок 1 Знак"/>
    <w:basedOn w:val="a0"/>
    <w:link w:val="1"/>
    <w:uiPriority w:val="1"/>
    <w:qFormat/>
    <w:rsid w:val="00934209"/>
    <w:rPr>
      <w:sz w:val="32"/>
      <w:lang w:eastAsia="zh-CN"/>
    </w:rPr>
  </w:style>
  <w:style w:type="character" w:customStyle="1" w:styleId="Heading2Char">
    <w:name w:val="Heading 2 Char"/>
    <w:basedOn w:val="a0"/>
    <w:uiPriority w:val="9"/>
    <w:qFormat/>
    <w:rsid w:val="0093420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934209"/>
    <w:rPr>
      <w:rFonts w:ascii="Arial" w:eastAsia="Arial" w:hAnsi="Arial" w:cs="Arial"/>
      <w:sz w:val="30"/>
      <w:szCs w:val="30"/>
    </w:rPr>
  </w:style>
  <w:style w:type="character" w:customStyle="1" w:styleId="50">
    <w:name w:val="Заголовок 5 Знак"/>
    <w:basedOn w:val="a0"/>
    <w:link w:val="5"/>
    <w:qFormat/>
    <w:rsid w:val="00934209"/>
    <w:rPr>
      <w:b/>
      <w:sz w:val="28"/>
      <w:lang w:eastAsia="zh-CN"/>
    </w:rPr>
  </w:style>
  <w:style w:type="character" w:customStyle="1" w:styleId="80">
    <w:name w:val="Заголовок 8 Знак"/>
    <w:basedOn w:val="a0"/>
    <w:link w:val="8"/>
    <w:qFormat/>
    <w:rsid w:val="00934209"/>
    <w:rPr>
      <w:b/>
      <w:sz w:val="32"/>
      <w:lang w:eastAsia="zh-CN"/>
    </w:rPr>
  </w:style>
  <w:style w:type="character" w:customStyle="1" w:styleId="af9">
    <w:name w:val="Название Знак"/>
    <w:basedOn w:val="a0"/>
    <w:link w:val="afa"/>
    <w:uiPriority w:val="10"/>
    <w:qFormat/>
    <w:rsid w:val="00934209"/>
    <w:rPr>
      <w:sz w:val="48"/>
      <w:szCs w:val="48"/>
      <w:lang w:eastAsia="en-US"/>
    </w:rPr>
  </w:style>
  <w:style w:type="character" w:customStyle="1" w:styleId="SubtitleChar">
    <w:name w:val="Subtitle Char"/>
    <w:basedOn w:val="a0"/>
    <w:uiPriority w:val="11"/>
    <w:qFormat/>
    <w:rsid w:val="00934209"/>
    <w:rPr>
      <w:sz w:val="24"/>
      <w:szCs w:val="24"/>
    </w:rPr>
  </w:style>
  <w:style w:type="character" w:customStyle="1" w:styleId="24">
    <w:name w:val="Цитата 2 Знак"/>
    <w:basedOn w:val="a0"/>
    <w:link w:val="25"/>
    <w:uiPriority w:val="29"/>
    <w:qFormat/>
    <w:rsid w:val="00934209"/>
    <w:rPr>
      <w:i/>
      <w:sz w:val="22"/>
      <w:szCs w:val="22"/>
      <w:lang w:eastAsia="en-US"/>
    </w:rPr>
  </w:style>
  <w:style w:type="character" w:customStyle="1" w:styleId="afb">
    <w:name w:val="Выделенная цитата Знак"/>
    <w:basedOn w:val="a0"/>
    <w:link w:val="afc"/>
    <w:uiPriority w:val="30"/>
    <w:qFormat/>
    <w:rsid w:val="00934209"/>
    <w:rPr>
      <w:i/>
      <w:sz w:val="22"/>
      <w:szCs w:val="22"/>
      <w:shd w:val="clear" w:color="auto" w:fill="F2F2F2"/>
      <w:lang w:eastAsia="en-US"/>
    </w:rPr>
  </w:style>
  <w:style w:type="character" w:customStyle="1" w:styleId="HeaderChar">
    <w:name w:val="Header Char"/>
    <w:basedOn w:val="a0"/>
    <w:uiPriority w:val="99"/>
    <w:qFormat/>
    <w:rsid w:val="00934209"/>
  </w:style>
  <w:style w:type="character" w:customStyle="1" w:styleId="FooterChar">
    <w:name w:val="Footer Char"/>
    <w:basedOn w:val="a0"/>
    <w:uiPriority w:val="99"/>
    <w:qFormat/>
    <w:rsid w:val="00934209"/>
  </w:style>
  <w:style w:type="character" w:customStyle="1" w:styleId="CaptionChar">
    <w:name w:val="Caption Char"/>
    <w:uiPriority w:val="99"/>
    <w:qFormat/>
    <w:rsid w:val="00934209"/>
  </w:style>
  <w:style w:type="character" w:customStyle="1" w:styleId="afd">
    <w:name w:val="Текст концевой сноски Знак"/>
    <w:basedOn w:val="a0"/>
    <w:link w:val="afe"/>
    <w:uiPriority w:val="99"/>
    <w:semiHidden/>
    <w:qFormat/>
    <w:rsid w:val="00934209"/>
    <w:rPr>
      <w:szCs w:val="22"/>
      <w:lang w:eastAsia="en-US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934209"/>
    <w:rPr>
      <w:vertAlign w:val="superscript"/>
    </w:rPr>
  </w:style>
  <w:style w:type="character" w:styleId="aff">
    <w:name w:val="endnote reference"/>
    <w:rPr>
      <w:vertAlign w:val="superscript"/>
    </w:rPr>
  </w:style>
  <w:style w:type="character" w:styleId="aff0">
    <w:name w:val="annotation reference"/>
    <w:basedOn w:val="a0"/>
    <w:uiPriority w:val="99"/>
    <w:semiHidden/>
    <w:unhideWhenUsed/>
    <w:qFormat/>
    <w:rsid w:val="00934209"/>
    <w:rPr>
      <w:sz w:val="16"/>
      <w:szCs w:val="16"/>
    </w:rPr>
  </w:style>
  <w:style w:type="character" w:customStyle="1" w:styleId="aff1">
    <w:name w:val="Основной текст с отступом Знак"/>
    <w:basedOn w:val="a0"/>
    <w:link w:val="aff2"/>
    <w:qFormat/>
    <w:rsid w:val="00934209"/>
    <w:rPr>
      <w:sz w:val="24"/>
      <w:szCs w:val="24"/>
      <w:lang w:eastAsia="zh-CN"/>
    </w:rPr>
  </w:style>
  <w:style w:type="character" w:customStyle="1" w:styleId="14">
    <w:name w:val="Основной текст Знак1"/>
    <w:uiPriority w:val="99"/>
    <w:qFormat/>
    <w:rsid w:val="00D03132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styleId="aff3">
    <w:name w:val="Strong"/>
    <w:basedOn w:val="a0"/>
    <w:uiPriority w:val="22"/>
    <w:qFormat/>
    <w:rsid w:val="00676B3E"/>
    <w:rPr>
      <w:b/>
      <w:bCs/>
    </w:rPr>
  </w:style>
  <w:style w:type="paragraph" w:customStyle="1" w:styleId="Heading">
    <w:name w:val="Heading"/>
    <w:basedOn w:val="a"/>
    <w:next w:val="af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3">
    <w:name w:val="Body Text"/>
    <w:basedOn w:val="a"/>
    <w:link w:val="af2"/>
    <w:uiPriority w:val="1"/>
    <w:qFormat/>
    <w:pPr>
      <w:spacing w:after="140" w:line="276" w:lineRule="auto"/>
    </w:pPr>
  </w:style>
  <w:style w:type="paragraph" w:styleId="aff4">
    <w:name w:val="List"/>
    <w:basedOn w:val="af3"/>
  </w:style>
  <w:style w:type="paragraph" w:styleId="aff5">
    <w:name w:val="caption"/>
    <w:basedOn w:val="a"/>
    <w:uiPriority w:val="35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210">
    <w:name w:val="Основной текст 21"/>
    <w:basedOn w:val="a"/>
    <w:qFormat/>
    <w:rPr>
      <w:sz w:val="16"/>
      <w:szCs w:val="20"/>
      <w:lang w:val="en-US"/>
    </w:rPr>
  </w:style>
  <w:style w:type="paragraph" w:styleId="aff2">
    <w:name w:val="Body Text Indent"/>
    <w:basedOn w:val="a"/>
    <w:link w:val="aff1"/>
    <w:pPr>
      <w:spacing w:after="120"/>
      <w:ind w:left="283"/>
    </w:pPr>
  </w:style>
  <w:style w:type="paragraph" w:customStyle="1" w:styleId="211">
    <w:name w:val="Основной текст с отступом 21"/>
    <w:basedOn w:val="a"/>
    <w:qFormat/>
    <w:pPr>
      <w:spacing w:after="120" w:line="480" w:lineRule="auto"/>
      <w:ind w:left="283"/>
    </w:pPr>
  </w:style>
  <w:style w:type="paragraph" w:styleId="a5">
    <w:name w:val="Balloon Text"/>
    <w:basedOn w:val="a"/>
    <w:link w:val="a4"/>
    <w:uiPriority w:val="99"/>
    <w:qFormat/>
    <w:rPr>
      <w:rFonts w:ascii="Tahoma" w:hAnsi="Tahoma" w:cs="Tahoma"/>
      <w:sz w:val="16"/>
      <w:szCs w:val="16"/>
    </w:rPr>
  </w:style>
  <w:style w:type="paragraph" w:customStyle="1" w:styleId="aff6">
    <w:name w:val="Нормальный (таблица)"/>
    <w:basedOn w:val="a"/>
    <w:next w:val="a"/>
    <w:qFormat/>
    <w:pPr>
      <w:widowControl w:val="0"/>
      <w:jc w:val="both"/>
    </w:pPr>
    <w:rPr>
      <w:rFonts w:ascii="Times New Roman CYR" w:hAnsi="Times New Roman CYR" w:cs="Times New Roman CYR"/>
    </w:rPr>
  </w:style>
  <w:style w:type="paragraph" w:styleId="aff7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ableParagraph">
    <w:name w:val="Table Paragraph"/>
    <w:basedOn w:val="a"/>
    <w:uiPriority w:val="1"/>
    <w:qFormat/>
    <w:rsid w:val="002D55E8"/>
    <w:pPr>
      <w:widowControl w:val="0"/>
      <w:suppressAutoHyphens w:val="0"/>
    </w:pPr>
    <w:rPr>
      <w:sz w:val="22"/>
      <w:szCs w:val="22"/>
      <w:lang w:eastAsia="en-US"/>
    </w:rPr>
  </w:style>
  <w:style w:type="paragraph" w:styleId="a7">
    <w:name w:val="annotation text"/>
    <w:basedOn w:val="a"/>
    <w:link w:val="a6"/>
    <w:uiPriority w:val="99"/>
    <w:unhideWhenUsed/>
    <w:qFormat/>
    <w:rsid w:val="002D55E8"/>
    <w:pPr>
      <w:widowControl w:val="0"/>
      <w:suppressAutoHyphens w:val="0"/>
    </w:pPr>
    <w:rPr>
      <w:sz w:val="20"/>
      <w:szCs w:val="20"/>
      <w:lang w:eastAsia="en-US"/>
    </w:rPr>
  </w:style>
  <w:style w:type="paragraph" w:styleId="a9">
    <w:name w:val="annotation subject"/>
    <w:basedOn w:val="a7"/>
    <w:next w:val="a7"/>
    <w:link w:val="a8"/>
    <w:uiPriority w:val="99"/>
    <w:semiHidden/>
    <w:unhideWhenUsed/>
    <w:qFormat/>
    <w:rsid w:val="002D55E8"/>
    <w:rPr>
      <w:b/>
      <w:bCs/>
    </w:rPr>
  </w:style>
  <w:style w:type="paragraph" w:customStyle="1" w:styleId="ConsPlusTitle">
    <w:name w:val="ConsPlusTitle"/>
    <w:qFormat/>
    <w:rsid w:val="002D55E8"/>
    <w:pPr>
      <w:widowControl w:val="0"/>
    </w:pPr>
    <w:rPr>
      <w:rFonts w:ascii="Arial" w:hAnsi="Arial" w:cs="Arial"/>
      <w:b/>
      <w:szCs w:val="22"/>
    </w:rPr>
  </w:style>
  <w:style w:type="paragraph" w:customStyle="1" w:styleId="ConsPlusNormal0">
    <w:name w:val="ConsPlusNormal"/>
    <w:link w:val="ConsPlusNormal"/>
    <w:qFormat/>
    <w:rsid w:val="002D55E8"/>
    <w:pPr>
      <w:widowControl w:val="0"/>
    </w:pPr>
    <w:rPr>
      <w:rFonts w:ascii="Arial" w:hAnsi="Arial" w:cs="Arial"/>
      <w:szCs w:val="22"/>
    </w:rPr>
  </w:style>
  <w:style w:type="paragraph" w:styleId="ab">
    <w:name w:val="Subtitle"/>
    <w:basedOn w:val="a"/>
    <w:next w:val="a"/>
    <w:link w:val="aa"/>
    <w:uiPriority w:val="11"/>
    <w:qFormat/>
    <w:rsid w:val="002D55E8"/>
    <w:pPr>
      <w:widowControl w:val="0"/>
      <w:suppressAutoHyphens w:val="0"/>
      <w:spacing w:before="200" w:after="200"/>
    </w:pPr>
    <w:rPr>
      <w:lang w:eastAsia="en-US"/>
    </w:rPr>
  </w:style>
  <w:style w:type="paragraph" w:customStyle="1" w:styleId="HeaderandFooter">
    <w:name w:val="Header and Footer"/>
    <w:basedOn w:val="a"/>
    <w:qFormat/>
  </w:style>
  <w:style w:type="paragraph" w:styleId="ad">
    <w:name w:val="header"/>
    <w:basedOn w:val="a"/>
    <w:link w:val="ac"/>
    <w:uiPriority w:val="99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styleId="af">
    <w:name w:val="footer"/>
    <w:basedOn w:val="a"/>
    <w:link w:val="ae"/>
    <w:uiPriority w:val="99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customStyle="1" w:styleId="ConsPlusNonformat">
    <w:name w:val="ConsPlusNonformat"/>
    <w:qFormat/>
    <w:rsid w:val="002D55E8"/>
    <w:pPr>
      <w:widowControl w:val="0"/>
    </w:pPr>
    <w:rPr>
      <w:rFonts w:ascii="Courier New" w:hAnsi="Courier New" w:cs="Courier New"/>
      <w:szCs w:val="22"/>
    </w:rPr>
  </w:style>
  <w:style w:type="paragraph" w:customStyle="1" w:styleId="23">
    <w:name w:val="Заголовок №2"/>
    <w:basedOn w:val="a"/>
    <w:link w:val="22"/>
    <w:qFormat/>
    <w:rsid w:val="002D55E8"/>
    <w:pPr>
      <w:widowControl w:val="0"/>
      <w:shd w:val="clear" w:color="auto" w:fill="FFFFFF"/>
      <w:suppressAutoHyphens w:val="0"/>
      <w:spacing w:after="300"/>
      <w:jc w:val="center"/>
      <w:outlineLvl w:val="1"/>
    </w:pPr>
    <w:rPr>
      <w:b/>
      <w:bCs/>
      <w:sz w:val="28"/>
      <w:szCs w:val="28"/>
      <w:lang w:eastAsia="ru-RU"/>
    </w:rPr>
  </w:style>
  <w:style w:type="paragraph" w:customStyle="1" w:styleId="aff8">
    <w:name w:val="Обычный текст"/>
    <w:basedOn w:val="a"/>
    <w:qFormat/>
    <w:rsid w:val="002D55E8"/>
    <w:pPr>
      <w:widowControl w:val="0"/>
      <w:suppressAutoHyphens w:val="0"/>
      <w:snapToGrid w:val="0"/>
      <w:spacing w:line="360" w:lineRule="auto"/>
      <w:jc w:val="both"/>
    </w:pPr>
    <w:rPr>
      <w:sz w:val="28"/>
      <w:szCs w:val="28"/>
      <w:lang w:eastAsia="ru-RU"/>
    </w:rPr>
  </w:style>
  <w:style w:type="paragraph" w:styleId="aff9">
    <w:name w:val="No Spacing"/>
    <w:qFormat/>
    <w:rsid w:val="002D55E8"/>
    <w:rPr>
      <w:rFonts w:ascii="Calibri" w:eastAsia="Calibri" w:hAnsi="Calibri"/>
      <w:sz w:val="22"/>
      <w:szCs w:val="22"/>
      <w:lang w:eastAsia="en-US"/>
    </w:rPr>
  </w:style>
  <w:style w:type="paragraph" w:customStyle="1" w:styleId="13">
    <w:name w:val="Основной текст1"/>
    <w:basedOn w:val="a"/>
    <w:link w:val="af0"/>
    <w:qFormat/>
    <w:rsid w:val="002D55E8"/>
    <w:pPr>
      <w:widowControl w:val="0"/>
      <w:shd w:val="clear" w:color="auto" w:fill="FFFFFF"/>
      <w:suppressAutoHyphens w:val="0"/>
      <w:ind w:firstLine="400"/>
    </w:pPr>
    <w:rPr>
      <w:sz w:val="28"/>
      <w:szCs w:val="28"/>
      <w:lang w:eastAsia="ru-RU"/>
    </w:rPr>
  </w:style>
  <w:style w:type="paragraph" w:customStyle="1" w:styleId="af5">
    <w:name w:val="Колонтитул"/>
    <w:basedOn w:val="a"/>
    <w:link w:val="af4"/>
    <w:qFormat/>
    <w:rsid w:val="0094769D"/>
    <w:pPr>
      <w:widowControl w:val="0"/>
      <w:shd w:val="clear" w:color="auto" w:fill="FFFFFF"/>
      <w:suppressAutoHyphens w:val="0"/>
    </w:pPr>
    <w:rPr>
      <w:sz w:val="20"/>
      <w:szCs w:val="20"/>
      <w:lang w:eastAsia="ru-RU"/>
    </w:rPr>
  </w:style>
  <w:style w:type="paragraph" w:styleId="af7">
    <w:name w:val="footnote text"/>
    <w:basedOn w:val="a"/>
    <w:link w:val="af6"/>
    <w:uiPriority w:val="99"/>
    <w:semiHidden/>
    <w:unhideWhenUsed/>
    <w:rsid w:val="0094769D"/>
    <w:pPr>
      <w:widowControl w:val="0"/>
      <w:suppressAutoHyphens w:val="0"/>
    </w:pPr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fa">
    <w:name w:val="Title"/>
    <w:basedOn w:val="a"/>
    <w:next w:val="a"/>
    <w:link w:val="af9"/>
    <w:uiPriority w:val="10"/>
    <w:qFormat/>
    <w:rsid w:val="00934209"/>
    <w:pPr>
      <w:widowControl w:val="0"/>
      <w:suppressAutoHyphens w:val="0"/>
      <w:spacing w:before="300" w:after="200"/>
      <w:contextualSpacing/>
    </w:pPr>
    <w:rPr>
      <w:sz w:val="48"/>
      <w:szCs w:val="48"/>
      <w:lang w:eastAsia="en-US"/>
    </w:rPr>
  </w:style>
  <w:style w:type="paragraph" w:styleId="25">
    <w:name w:val="Quote"/>
    <w:basedOn w:val="a"/>
    <w:next w:val="a"/>
    <w:link w:val="24"/>
    <w:uiPriority w:val="29"/>
    <w:qFormat/>
    <w:rsid w:val="00934209"/>
    <w:pPr>
      <w:widowControl w:val="0"/>
      <w:suppressAutoHyphens w:val="0"/>
      <w:ind w:left="720" w:right="720"/>
    </w:pPr>
    <w:rPr>
      <w:i/>
      <w:sz w:val="22"/>
      <w:szCs w:val="22"/>
      <w:lang w:eastAsia="en-US"/>
    </w:rPr>
  </w:style>
  <w:style w:type="paragraph" w:styleId="afc">
    <w:name w:val="Intense Quote"/>
    <w:basedOn w:val="a"/>
    <w:next w:val="a"/>
    <w:link w:val="afb"/>
    <w:uiPriority w:val="30"/>
    <w:qFormat/>
    <w:rsid w:val="00934209"/>
    <w:pPr>
      <w:widowControl w:val="0"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uppressAutoHyphens w:val="0"/>
      <w:ind w:left="720" w:right="720"/>
    </w:pPr>
    <w:rPr>
      <w:i/>
      <w:sz w:val="22"/>
      <w:szCs w:val="22"/>
      <w:lang w:eastAsia="en-US"/>
    </w:rPr>
  </w:style>
  <w:style w:type="paragraph" w:styleId="afe">
    <w:name w:val="endnote text"/>
    <w:basedOn w:val="a"/>
    <w:link w:val="afd"/>
    <w:uiPriority w:val="99"/>
    <w:semiHidden/>
    <w:unhideWhenUsed/>
    <w:rsid w:val="00934209"/>
    <w:pPr>
      <w:widowControl w:val="0"/>
      <w:suppressAutoHyphens w:val="0"/>
    </w:pPr>
    <w:rPr>
      <w:sz w:val="20"/>
      <w:szCs w:val="22"/>
      <w:lang w:eastAsia="en-US"/>
    </w:rPr>
  </w:style>
  <w:style w:type="paragraph" w:styleId="15">
    <w:name w:val="toc 1"/>
    <w:basedOn w:val="a"/>
    <w:next w:val="a"/>
    <w:uiPriority w:val="39"/>
    <w:unhideWhenUsed/>
    <w:rsid w:val="00934209"/>
    <w:pPr>
      <w:widowControl w:val="0"/>
      <w:suppressAutoHyphens w:val="0"/>
      <w:spacing w:after="57"/>
    </w:pPr>
    <w:rPr>
      <w:sz w:val="22"/>
      <w:szCs w:val="22"/>
      <w:lang w:eastAsia="en-US"/>
    </w:rPr>
  </w:style>
  <w:style w:type="paragraph" w:styleId="26">
    <w:name w:val="toc 2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283"/>
    </w:pPr>
    <w:rPr>
      <w:sz w:val="22"/>
      <w:szCs w:val="22"/>
      <w:lang w:eastAsia="en-US"/>
    </w:rPr>
  </w:style>
  <w:style w:type="paragraph" w:styleId="31">
    <w:name w:val="toc 3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567"/>
    </w:pPr>
    <w:rPr>
      <w:sz w:val="22"/>
      <w:szCs w:val="22"/>
      <w:lang w:eastAsia="en-US"/>
    </w:rPr>
  </w:style>
  <w:style w:type="paragraph" w:styleId="41">
    <w:name w:val="toc 4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850"/>
    </w:pPr>
    <w:rPr>
      <w:sz w:val="22"/>
      <w:szCs w:val="22"/>
      <w:lang w:eastAsia="en-US"/>
    </w:rPr>
  </w:style>
  <w:style w:type="paragraph" w:styleId="51">
    <w:name w:val="toc 5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134"/>
    </w:pPr>
    <w:rPr>
      <w:sz w:val="22"/>
      <w:szCs w:val="22"/>
      <w:lang w:eastAsia="en-US"/>
    </w:rPr>
  </w:style>
  <w:style w:type="paragraph" w:styleId="61">
    <w:name w:val="toc 6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417"/>
    </w:pPr>
    <w:rPr>
      <w:sz w:val="22"/>
      <w:szCs w:val="22"/>
      <w:lang w:eastAsia="en-US"/>
    </w:rPr>
  </w:style>
  <w:style w:type="paragraph" w:styleId="71">
    <w:name w:val="toc 7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701"/>
    </w:pPr>
    <w:rPr>
      <w:sz w:val="22"/>
      <w:szCs w:val="22"/>
      <w:lang w:eastAsia="en-US"/>
    </w:rPr>
  </w:style>
  <w:style w:type="paragraph" w:styleId="81">
    <w:name w:val="toc 8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984"/>
    </w:pPr>
    <w:rPr>
      <w:sz w:val="22"/>
      <w:szCs w:val="22"/>
      <w:lang w:eastAsia="en-US"/>
    </w:rPr>
  </w:style>
  <w:style w:type="paragraph" w:styleId="91">
    <w:name w:val="toc 9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2268"/>
    </w:pPr>
    <w:rPr>
      <w:sz w:val="22"/>
      <w:szCs w:val="22"/>
      <w:lang w:eastAsia="en-US"/>
    </w:rPr>
  </w:style>
  <w:style w:type="paragraph" w:styleId="affa">
    <w:name w:val="index heading"/>
    <w:basedOn w:val="Heading"/>
  </w:style>
  <w:style w:type="paragraph" w:styleId="affb">
    <w:name w:val="TOC Heading"/>
    <w:uiPriority w:val="39"/>
    <w:unhideWhenUsed/>
    <w:rsid w:val="00934209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ffc">
    <w:name w:val="table of figures"/>
    <w:basedOn w:val="a"/>
    <w:next w:val="a"/>
    <w:uiPriority w:val="99"/>
    <w:unhideWhenUsed/>
    <w:qFormat/>
    <w:rsid w:val="00934209"/>
    <w:pPr>
      <w:widowControl w:val="0"/>
      <w:suppressAutoHyphens w:val="0"/>
    </w:pPr>
    <w:rPr>
      <w:sz w:val="22"/>
      <w:szCs w:val="22"/>
      <w:lang w:eastAsia="en-US"/>
    </w:rPr>
  </w:style>
  <w:style w:type="paragraph" w:customStyle="1" w:styleId="affd">
    <w:name w:val="Прижатый влево"/>
    <w:basedOn w:val="a"/>
    <w:qFormat/>
    <w:rsid w:val="006E0011"/>
    <w:pPr>
      <w:suppressAutoHyphens w:val="0"/>
      <w:ind w:firstLine="720"/>
    </w:pPr>
    <w:rPr>
      <w:rFonts w:ascii="TimesNewRomanCYR" w:eastAsia="TimesNewRomanCYR" w:hAnsi="TimesNewRomanCYR" w:cs="TimesNewRomanCYR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2D55E8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2D55E8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етка таблицы3"/>
    <w:basedOn w:val="a1"/>
    <w:uiPriority w:val="39"/>
    <w:rsid w:val="002D55E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e">
    <w:name w:val="Table Grid"/>
    <w:basedOn w:val="a1"/>
    <w:uiPriority w:val="39"/>
    <w:rsid w:val="002D55E8"/>
    <w:rPr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537DC8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3F3" w:fill="DAE3F3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AE3F3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1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band1Vert">
      <w:tblPr/>
      <w:tcPr>
        <w:shd w:val="clear" w:color="A9BEE4" w:fill="A9BEE4" w:themeFill="accent1" w:themeFillTint="75"/>
      </w:tcPr>
    </w:tblStylePr>
    <w:tblStylePr w:type="band1Horz">
      <w:tblPr/>
      <w:tcPr>
        <w:shd w:val="clear" w:color="A9BEE4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5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band1Vert">
      <w:tblPr/>
      <w:tcPr>
        <w:shd w:val="clear" w:color="B3D0EB" w:fill="B3D0EB" w:themeFill="accent5" w:themeFillTint="75"/>
      </w:tcPr>
    </w:tblStylePr>
    <w:tblStylePr w:type="band1Horz">
      <w:tblPr/>
      <w:tcPr>
        <w:shd w:val="clear" w:color="B3D0EB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5B9BD5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tblPr/>
      <w:tcPr>
        <w:shd w:val="clear" w:color="CFDBF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tblPr/>
      <w:tcPr>
        <w:shd w:val="clear" w:color="D5E5F4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C2E5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9BC2E5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5B9BD5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16">
    <w:name w:val="Сетка таблицы1"/>
    <w:uiPriority w:val="39"/>
    <w:rsid w:val="0093420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document/redirect/990941/2770" TargetMode="External"/><Relationship Id="rId26" Type="http://schemas.openxmlformats.org/officeDocument/2006/relationships/hyperlink" Target="https://internet.garant.ru/document/redirect/990941/2770" TargetMode="External"/><Relationship Id="rId3" Type="http://schemas.openxmlformats.org/officeDocument/2006/relationships/styles" Target="styles.xml"/><Relationship Id="rId21" Type="http://schemas.openxmlformats.org/officeDocument/2006/relationships/hyperlink" Target="https://internet.garant.ru/document/redirect/990941/2770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hyperlink" Target="https://www.gosuslugi.ru/" TargetMode="External"/><Relationship Id="rId25" Type="http://schemas.openxmlformats.org/officeDocument/2006/relationships/hyperlink" Target="https://internet.garant.ru/document/redirect/990941/2770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User\AppData\D:\%25D0%2597%25D0%25B0%25D0%25B3%25D1%2580%25D1%2583%25D0%25B7%25D0%25BA%25D0%25B8\%25D0%25A2%25D0%2590%25D0%25A0_%20%25D0%25BF%25D0%25BE%25D1%2581%25D1%2582%25D0%25B0%25D0%25BD%25D0%25BE%25D0%25B2%25D0%25BA%25D0%25B0_%25D0%25BC%25D0%25BE%25D0%25BB%25D0%25BE%25D0%25B4_%25D1%2581%25D0%25B5%25D0%25BC%25D0%25B5%25D0%25B9.docx" TargetMode="External"/><Relationship Id="rId20" Type="http://schemas.openxmlformats.org/officeDocument/2006/relationships/hyperlink" Target="https://internet.garant.ru/document/redirect/990941/2770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orochinsk56.ru/" TargetMode="External"/><Relationship Id="rId24" Type="http://schemas.openxmlformats.org/officeDocument/2006/relationships/hyperlink" Target="https://internet.garant.ru/document/redirect/990941/277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document/redirect/990941/2770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yperlink" Target="https://internet.garant.ru/document/redirect/990941/277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document/redirect/990941/2770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A0BAE-2E06-4CF2-9FFE-AF64F0F3E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5316</Words>
  <Characters>30305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2026-05-29T11:29:00Z</cp:lastPrinted>
  <dcterms:created xsi:type="dcterms:W3CDTF">2026-06-08T11:49:00Z</dcterms:created>
  <dcterms:modified xsi:type="dcterms:W3CDTF">2026-06-08T11:49:00Z</dcterms:modified>
  <dc:language>ru-RU</dc:language>
</cp:coreProperties>
</file>